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4621057" w14:textId="77777777" w:rsidTr="00D077E9">
        <w:trPr>
          <w:trHeight w:val="1894"/>
        </w:trPr>
        <w:tc>
          <w:tcPr>
            <w:tcW w:w="5580" w:type="dxa"/>
            <w:tcBorders>
              <w:top w:val="nil"/>
              <w:left w:val="nil"/>
              <w:bottom w:val="nil"/>
              <w:right w:val="nil"/>
            </w:tcBorders>
          </w:tcPr>
          <w:p w14:paraId="49E2BF1F" w14:textId="7C6FAB0E" w:rsidR="00D077E9" w:rsidRDefault="00D077E9" w:rsidP="00590CD3">
            <w:pPr>
              <w:ind w:left="180" w:hanging="180"/>
            </w:pPr>
            <w:r>
              <w:rPr>
                <w:noProof/>
              </w:rPr>
              <mc:AlternateContent>
                <mc:Choice Requires="wps">
                  <w:drawing>
                    <wp:inline distT="0" distB="0" distL="0" distR="0" wp14:anchorId="2F6EAA82" wp14:editId="59F7BAA9">
                      <wp:extent cx="3528695" cy="3072231"/>
                      <wp:effectExtent l="0" t="0" r="0" b="0"/>
                      <wp:docPr id="8" name="Text Box 8"/>
                      <wp:cNvGraphicFramePr/>
                      <a:graphic xmlns:a="http://schemas.openxmlformats.org/drawingml/2006/main">
                        <a:graphicData uri="http://schemas.microsoft.com/office/word/2010/wordprocessingShape">
                          <wps:wsp>
                            <wps:cNvSpPr txBox="1"/>
                            <wps:spPr>
                              <a:xfrm>
                                <a:off x="0" y="0"/>
                                <a:ext cx="3528695" cy="3072231"/>
                              </a:xfrm>
                              <a:prstGeom prst="rect">
                                <a:avLst/>
                              </a:prstGeom>
                              <a:noFill/>
                              <a:ln w="6350">
                                <a:noFill/>
                              </a:ln>
                            </wps:spPr>
                            <wps:txbx>
                              <w:txbxContent>
                                <w:p w14:paraId="734A09B6" w14:textId="77777777" w:rsidR="00590CD3" w:rsidRDefault="00590CD3" w:rsidP="001E4C7F">
                                  <w:pPr>
                                    <w:pStyle w:val="Title"/>
                                  </w:pPr>
                                </w:p>
                                <w:p w14:paraId="006E3C02" w14:textId="28C39C25" w:rsidR="00D2049E" w:rsidRDefault="0006018D" w:rsidP="001E4C7F">
                                  <w:pPr>
                                    <w:pStyle w:val="Title"/>
                                  </w:pPr>
                                  <w:r>
                                    <w:t>2023</w:t>
                                  </w:r>
                                </w:p>
                                <w:p w14:paraId="4A47E9BB" w14:textId="7F5C7BB9" w:rsidR="00D2049E" w:rsidRDefault="0006018D" w:rsidP="001E4C7F">
                                  <w:pPr>
                                    <w:pStyle w:val="Title"/>
                                  </w:pPr>
                                  <w:r>
                                    <w:t>City of San Angelo</w:t>
                                  </w:r>
                                </w:p>
                                <w:p w14:paraId="4E3F7E94" w14:textId="74E7E581" w:rsidR="00D2049E" w:rsidRDefault="0006018D" w:rsidP="001E4C7F">
                                  <w:pPr>
                                    <w:pStyle w:val="Title"/>
                                  </w:pPr>
                                  <w:r w:rsidRPr="0006018D">
                                    <w:t>Americans with Disab</w:t>
                                  </w:r>
                                  <w:r>
                                    <w:t>ilities Act Self-Assessment</w:t>
                                  </w:r>
                                </w:p>
                                <w:p w14:paraId="338803C8" w14:textId="12EAA16D" w:rsidR="00D077E9" w:rsidRDefault="0006018D" w:rsidP="001E4C7F">
                                  <w:pPr>
                                    <w:pStyle w:val="Title"/>
                                  </w:pPr>
                                  <w:r>
                                    <w:t>Programs and Services</w:t>
                                  </w:r>
                                </w:p>
                                <w:p w14:paraId="105BB8D7" w14:textId="65B4B415" w:rsidR="002717DD" w:rsidRPr="002717DD" w:rsidRDefault="002717DD" w:rsidP="002717DD">
                                  <w:pPr>
                                    <w:pStyle w:val="Heading3"/>
                                    <w:jc w:val="center"/>
                                  </w:pPr>
                                  <w:r>
                                    <w:t>Presented by the City of San Angelo ADA Advisory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F6EAA82" id="_x0000_t202" coordsize="21600,21600" o:spt="202" path="m,l,21600r21600,l21600,xe">
                      <v:stroke joinstyle="miter"/>
                      <v:path gradientshapeok="t" o:connecttype="rect"/>
                    </v:shapetype>
                    <v:shape id="Text Box 8" o:spid="_x0000_s1026" type="#_x0000_t202" style="width:277.85pt;height:24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" filled="f" stroked="f" strokeweight=".5pt">
                      <v:textbox>
                        <w:txbxContent>
                          <w:p w14:paraId="734A09B6" w14:textId="77777777" w:rsidR="00590CD3" w:rsidRDefault="00590CD3" w:rsidP="001E4C7F">
                            <w:pPr>
                              <w:pStyle w:val="Title"/>
                            </w:pPr>
                          </w:p>
                          <w:p w14:paraId="006E3C02" w14:textId="28C39C25" w:rsidR="00D2049E" w:rsidRDefault="0006018D" w:rsidP="001E4C7F">
                            <w:pPr>
                              <w:pStyle w:val="Title"/>
                            </w:pPr>
                            <w:r>
                              <w:t>2023</w:t>
                            </w:r>
                          </w:p>
                          <w:p w14:paraId="4A47E9BB" w14:textId="7F5C7BB9" w:rsidR="00D2049E" w:rsidRDefault="0006018D" w:rsidP="001E4C7F">
                            <w:pPr>
                              <w:pStyle w:val="Title"/>
                            </w:pPr>
                            <w:r>
                              <w:t>City of San Angelo</w:t>
                            </w:r>
                          </w:p>
                          <w:p w14:paraId="4E3F7E94" w14:textId="74E7E581" w:rsidR="00D2049E" w:rsidRDefault="0006018D" w:rsidP="001E4C7F">
                            <w:pPr>
                              <w:pStyle w:val="Title"/>
                            </w:pPr>
                            <w:r w:rsidRPr="0006018D">
                              <w:t>Americans with Disab</w:t>
                            </w:r>
                            <w:r>
                              <w:t>ilities Act Self-Assessment</w:t>
                            </w:r>
                          </w:p>
                          <w:p w14:paraId="338803C8" w14:textId="12EAA16D" w:rsidR="00D077E9" w:rsidRDefault="0006018D" w:rsidP="001E4C7F">
                            <w:pPr>
                              <w:pStyle w:val="Title"/>
                            </w:pPr>
                            <w:r>
                              <w:t>Programs and Services</w:t>
                            </w:r>
                          </w:p>
                          <w:p w14:paraId="105BB8D7" w14:textId="65B4B415" w:rsidR="002717DD" w:rsidRPr="002717DD" w:rsidRDefault="002717DD" w:rsidP="002717DD">
                            <w:pPr>
                              <w:pStyle w:val="Heading3"/>
                              <w:jc w:val="center"/>
                            </w:pPr>
                            <w:r>
                              <w:t>Presented by the City of San Angelo ADA Advisory Committee</w:t>
                            </w:r>
                          </w:p>
                        </w:txbxContent>
                      </v:textbox>
                      <w10:anchorlock/>
                    </v:shape>
                  </w:pict>
                </mc:Fallback>
              </mc:AlternateContent>
            </w:r>
          </w:p>
          <w:p w14:paraId="33A1BF2E" w14:textId="77777777" w:rsidR="00D077E9" w:rsidRDefault="00D077E9" w:rsidP="00D077E9"/>
          <w:p w14:paraId="5205CC9B" w14:textId="77777777" w:rsidR="00284C32" w:rsidRDefault="00284C32" w:rsidP="00D077E9"/>
          <w:p w14:paraId="335D7E57" w14:textId="77777777" w:rsidR="00284C32" w:rsidRDefault="00284C32" w:rsidP="00D077E9"/>
          <w:p w14:paraId="27B68B50" w14:textId="77777777" w:rsidR="00284C32" w:rsidRDefault="00284C32" w:rsidP="00D077E9"/>
          <w:p w14:paraId="47257C0B" w14:textId="77777777" w:rsidR="00284C32" w:rsidRDefault="00284C32" w:rsidP="00D077E9"/>
          <w:p w14:paraId="23BE1CFC" w14:textId="77777777" w:rsidR="00284C32" w:rsidRDefault="00284C32" w:rsidP="00D077E9"/>
          <w:p w14:paraId="4BBA4F4C" w14:textId="77777777" w:rsidR="00284C32" w:rsidRDefault="00284C32" w:rsidP="00D077E9"/>
          <w:p w14:paraId="7D4D8C30" w14:textId="77777777" w:rsidR="00284C32" w:rsidRDefault="00284C32" w:rsidP="00D077E9"/>
          <w:p w14:paraId="08590ECF" w14:textId="77777777" w:rsidR="00284C32" w:rsidRDefault="00284C32" w:rsidP="00D077E9"/>
          <w:p w14:paraId="3835A207" w14:textId="77777777" w:rsidR="00284C32" w:rsidRDefault="00284C32" w:rsidP="00D077E9"/>
          <w:p w14:paraId="15DD39FA" w14:textId="77777777" w:rsidR="00284C32" w:rsidRDefault="00284C32" w:rsidP="00D077E9"/>
          <w:p w14:paraId="763F96A7" w14:textId="77777777" w:rsidR="00284C32" w:rsidRDefault="00284C32" w:rsidP="00D077E9"/>
          <w:p w14:paraId="1ACAE28E" w14:textId="709B24ED" w:rsidR="00284C32" w:rsidRDefault="00284C32" w:rsidP="00D077E9"/>
        </w:tc>
      </w:tr>
      <w:tr w:rsidR="00D077E9" w14:paraId="6225C9BB" w14:textId="77777777" w:rsidTr="00D077E9">
        <w:trPr>
          <w:trHeight w:val="2171"/>
        </w:trPr>
        <w:tc>
          <w:tcPr>
            <w:tcW w:w="5580" w:type="dxa"/>
            <w:tcBorders>
              <w:top w:val="nil"/>
              <w:left w:val="nil"/>
              <w:bottom w:val="nil"/>
              <w:right w:val="nil"/>
            </w:tcBorders>
          </w:tcPr>
          <w:p w14:paraId="08F74816" w14:textId="54C53DDE" w:rsidR="00D077E9" w:rsidRDefault="00D077E9" w:rsidP="00D077E9">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sidR="008A7B4B" w:rsidRPr="008A7B4B">
              <w:rPr>
                <w:rStyle w:val="SubtitleChar"/>
                <w:b/>
                <w:noProof/>
              </w:rPr>
              <w:t>November 16</w:t>
            </w:r>
            <w:r w:rsidRPr="00D86945">
              <w:rPr>
                <w:rStyle w:val="SubtitleChar"/>
                <w:b/>
              </w:rPr>
              <w:fldChar w:fldCharType="end"/>
            </w:r>
          </w:p>
          <w:p w14:paraId="11953A47"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30F02AB1" wp14:editId="08A2A7D7">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054C288"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24E977CF" w14:textId="77777777" w:rsidR="00D077E9" w:rsidRDefault="00D077E9" w:rsidP="00D077E9">
            <w:pPr>
              <w:rPr>
                <w:noProof/>
                <w:sz w:val="10"/>
                <w:szCs w:val="10"/>
              </w:rPr>
            </w:pPr>
          </w:p>
          <w:p w14:paraId="2BA5F4A7" w14:textId="77777777" w:rsidR="00D077E9" w:rsidRDefault="00D077E9" w:rsidP="00284C32">
            <w:pPr>
              <w:pStyle w:val="Heading2"/>
              <w:rPr>
                <w:noProof/>
              </w:rPr>
            </w:pPr>
          </w:p>
          <w:p w14:paraId="7541389D" w14:textId="77777777" w:rsidR="00D077E9" w:rsidRPr="00D86945" w:rsidRDefault="00D077E9" w:rsidP="002717DD">
            <w:pPr>
              <w:pStyle w:val="Heading2"/>
              <w:rPr>
                <w:noProof/>
                <w:sz w:val="10"/>
                <w:szCs w:val="10"/>
              </w:rPr>
            </w:pPr>
          </w:p>
        </w:tc>
      </w:tr>
    </w:tbl>
    <w:p w14:paraId="5EB8FDF2" w14:textId="264909A0" w:rsidR="00D077E9" w:rsidRDefault="00645ACA" w:rsidP="001E4C7F">
      <w:r>
        <w:rPr>
          <w:noProof/>
        </w:rPr>
        <w:drawing>
          <wp:anchor distT="0" distB="0" distL="114300" distR="114300" simplePos="0" relativeHeight="251658240" behindDoc="1" locked="0" layoutInCell="1" allowOverlap="1" wp14:anchorId="4FAC3A7F" wp14:editId="3FEFEF5A">
            <wp:simplePos x="0" y="0"/>
            <wp:positionH relativeFrom="page">
              <wp:align>left</wp:align>
            </wp:positionH>
            <wp:positionV relativeFrom="page">
              <wp:posOffset>-34889</wp:posOffset>
            </wp:positionV>
            <wp:extent cx="7760970" cy="6948578"/>
            <wp:effectExtent l="0" t="0" r="0" b="508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6948578"/>
                    </a:xfrm>
                    <a:prstGeom prst="rect">
                      <a:avLst/>
                    </a:prstGeom>
                  </pic:spPr>
                </pic:pic>
              </a:graphicData>
            </a:graphic>
            <wp14:sizeRelH relativeFrom="margin">
              <wp14:pctWidth>0</wp14:pctWidth>
            </wp14:sizeRelH>
            <wp14:sizeRelV relativeFrom="margin">
              <wp14:pctHeight>0</wp14:pctHeight>
            </wp14:sizeRelV>
          </wp:anchor>
        </w:drawing>
      </w:r>
      <w:r w:rsidR="00980B28" w:rsidRPr="00D967AC">
        <w:rPr>
          <w:noProof/>
        </w:rPr>
        <w:drawing>
          <wp:anchor distT="0" distB="0" distL="114300" distR="114300" simplePos="0" relativeHeight="251661312" behindDoc="0" locked="0" layoutInCell="1" allowOverlap="1" wp14:anchorId="630D86EB" wp14:editId="41FADF0D">
            <wp:simplePos x="0" y="0"/>
            <wp:positionH relativeFrom="column">
              <wp:posOffset>5370830</wp:posOffset>
            </wp:positionH>
            <wp:positionV relativeFrom="paragraph">
              <wp:posOffset>7672590</wp:posOffset>
            </wp:positionV>
            <wp:extent cx="643890" cy="643890"/>
            <wp:effectExtent l="0" t="0" r="3810" b="3810"/>
            <wp:wrapNone/>
            <wp:docPr id="12" name="Graphic 201">
              <a:extLst xmlns:a="http://schemas.openxmlformats.org/drawingml/2006/main">
                <a:ext uri="{FF2B5EF4-FFF2-40B4-BE49-F238E27FC236}">
                  <a16:creationId xmlns:a16="http://schemas.microsoft.com/office/drawing/2014/main" id="{F3D65186-AB5A-4584-87C3-0FAA2992263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3890" cy="643890"/>
                    </a:xfrm>
                    <a:prstGeom prst="rect">
                      <a:avLst/>
                    </a:prstGeom>
                  </pic:spPr>
                </pic:pic>
              </a:graphicData>
            </a:graphic>
            <wp14:sizeRelH relativeFrom="margin">
              <wp14:pctWidth>0</wp14:pctWidth>
            </wp14:sizeRelH>
            <wp14:sizeRelV relativeFrom="margin">
              <wp14:pctHeight>0</wp14:pctHeight>
            </wp14:sizeRelV>
          </wp:anchor>
        </w:drawing>
      </w:r>
      <w:r w:rsidR="00980B28">
        <w:rPr>
          <w:noProof/>
        </w:rPr>
        <mc:AlternateContent>
          <mc:Choice Requires="wps">
            <w:drawing>
              <wp:anchor distT="0" distB="0" distL="114300" distR="114300" simplePos="0" relativeHeight="251659264" behindDoc="1" locked="0" layoutInCell="1" allowOverlap="1" wp14:anchorId="5E5A55B6" wp14:editId="37CFC64C">
                <wp:simplePos x="0" y="0"/>
                <wp:positionH relativeFrom="column">
                  <wp:posOffset>-552797</wp:posOffset>
                </wp:positionH>
                <wp:positionV relativeFrom="page">
                  <wp:posOffset>5069148</wp:posOffset>
                </wp:positionV>
                <wp:extent cx="7760970" cy="3374390"/>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E430D9" id="Rectangle 2" o:spid="_x0000_s1026" alt="&quot;&quot;" style="position:absolute;margin-left:-43.55pt;margin-top:399.15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" fillcolor="#34aba2 [3206]" stroked="f" strokeweight="2pt">
                <w10:wrap anchory="page"/>
              </v:rect>
            </w:pict>
          </mc:Fallback>
        </mc:AlternateContent>
      </w:r>
      <w:r w:rsidR="00D077E9">
        <w:rPr>
          <w:noProof/>
        </w:rPr>
        <mc:AlternateContent>
          <mc:Choice Requires="wps">
            <w:drawing>
              <wp:anchor distT="0" distB="0" distL="114300" distR="114300" simplePos="0" relativeHeight="251660288" behindDoc="1" locked="0" layoutInCell="1" allowOverlap="1" wp14:anchorId="21D25D39" wp14:editId="63F9E713">
                <wp:simplePos x="0" y="0"/>
                <wp:positionH relativeFrom="column">
                  <wp:posOffset>-205105</wp:posOffset>
                </wp:positionH>
                <wp:positionV relativeFrom="page">
                  <wp:posOffset>900430</wp:posOffset>
                </wp:positionV>
                <wp:extent cx="3938905" cy="8267700"/>
                <wp:effectExtent l="0" t="0" r="444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F6A2C3" id="Rectangle 3" o:spid="_x0000_s1026" alt="&quot;&quot;"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" fillcolor="white [3212]" stroked="f" strokeweight="2pt">
                <w10:wrap anchory="page"/>
              </v:rect>
            </w:pict>
          </mc:Fallback>
        </mc:AlternateContent>
      </w:r>
    </w:p>
    <w:tbl>
      <w:tblPr>
        <w:tblW w:w="9999" w:type="dxa"/>
        <w:tblInd w:w="40" w:type="dxa"/>
        <w:tblCellMar>
          <w:left w:w="0" w:type="dxa"/>
          <w:right w:w="0" w:type="dxa"/>
        </w:tblCellMar>
        <w:tblLook w:val="0000" w:firstRow="0" w:lastRow="0" w:firstColumn="0" w:lastColumn="0" w:noHBand="0" w:noVBand="0"/>
      </w:tblPr>
      <w:tblGrid>
        <w:gridCol w:w="9999"/>
      </w:tblGrid>
      <w:tr w:rsidR="00D077E9" w14:paraId="37F72148" w14:textId="77777777" w:rsidTr="00155D73">
        <w:trPr>
          <w:trHeight w:val="3546"/>
          <w:tblHeader/>
        </w:trPr>
        <w:tc>
          <w:tcPr>
            <w:tcW w:w="9999" w:type="dxa"/>
          </w:tcPr>
          <w:sdt>
            <w:sdtPr>
              <w:rPr>
                <w:rFonts w:asciiTheme="minorHAnsi" w:eastAsiaTheme="minorEastAsia" w:hAnsiTheme="minorHAnsi" w:cstheme="minorBidi"/>
                <w:color w:val="auto"/>
                <w:sz w:val="20"/>
                <w:szCs w:val="21"/>
              </w:rPr>
              <w:id w:val="-655677397"/>
              <w:docPartObj>
                <w:docPartGallery w:val="Table of Contents"/>
                <w:docPartUnique/>
              </w:docPartObj>
            </w:sdtPr>
            <w:sdtEndPr>
              <w:rPr>
                <w:b/>
                <w:bCs/>
                <w:noProof/>
                <w:sz w:val="22"/>
              </w:rPr>
            </w:sdtEndPr>
            <w:sdtContent>
              <w:p w14:paraId="1242147F" w14:textId="40ED58D9" w:rsidR="00084450" w:rsidRDefault="00084450" w:rsidP="008D16E3">
                <w:pPr>
                  <w:pStyle w:val="TOCHeading"/>
                </w:pPr>
                <w:r>
                  <w:t>Table of Contents</w:t>
                </w:r>
              </w:p>
              <w:p w14:paraId="604310B3" w14:textId="20D4CB79" w:rsidR="002717DD" w:rsidRPr="003F0625" w:rsidRDefault="00084450">
                <w:pPr>
                  <w:pStyle w:val="TOC2"/>
                  <w:rPr>
                    <w:rFonts w:cstheme="minorBidi"/>
                    <w:noProof/>
                    <w:color w:val="0F0D29" w:themeColor="text1"/>
                    <w:kern w:val="2"/>
                    <w14:ligatures w14:val="standardContextual"/>
                  </w:rPr>
                </w:pPr>
                <w:r>
                  <w:fldChar w:fldCharType="begin"/>
                </w:r>
                <w:r>
                  <w:instrText xml:space="preserve"> TOC \o "1-3" \h \z \u </w:instrText>
                </w:r>
                <w:r>
                  <w:fldChar w:fldCharType="separate"/>
                </w:r>
                <w:hyperlink w:anchor="_Toc147917282" w:history="1">
                  <w:r w:rsidR="002717DD" w:rsidRPr="003F0625">
                    <w:rPr>
                      <w:rStyle w:val="Hyperlink"/>
                      <w:noProof/>
                      <w:color w:val="0F0D29" w:themeColor="text1"/>
                    </w:rPr>
                    <w:t>Introduction</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_Toc147917282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4</w:t>
                  </w:r>
                  <w:r w:rsidR="002717DD" w:rsidRPr="003F0625">
                    <w:rPr>
                      <w:noProof/>
                      <w:webHidden/>
                      <w:color w:val="0F0D29" w:themeColor="text1"/>
                    </w:rPr>
                    <w:fldChar w:fldCharType="end"/>
                  </w:r>
                </w:hyperlink>
              </w:p>
              <w:p w14:paraId="07E492AD" w14:textId="607C4580" w:rsidR="002717DD" w:rsidRPr="003F0625" w:rsidRDefault="008A7B4B">
                <w:pPr>
                  <w:pStyle w:val="TOC2"/>
                  <w:rPr>
                    <w:rFonts w:cstheme="minorBidi"/>
                    <w:noProof/>
                    <w:color w:val="0F0D29" w:themeColor="text1"/>
                    <w:kern w:val="2"/>
                    <w14:ligatures w14:val="standardContextual"/>
                  </w:rPr>
                </w:pPr>
                <w:hyperlink w:anchor="_Toc147917283" w:history="1">
                  <w:r w:rsidR="002717DD" w:rsidRPr="003F0625">
                    <w:rPr>
                      <w:rStyle w:val="Hyperlink"/>
                      <w:noProof/>
                      <w:color w:val="0F0D29" w:themeColor="text1"/>
                    </w:rPr>
                    <w:t>Purpose of Assessment</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_Toc147917283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4</w:t>
                  </w:r>
                  <w:r w:rsidR="002717DD" w:rsidRPr="003F0625">
                    <w:rPr>
                      <w:noProof/>
                      <w:webHidden/>
                      <w:color w:val="0F0D29" w:themeColor="text1"/>
                    </w:rPr>
                    <w:fldChar w:fldCharType="end"/>
                  </w:r>
                </w:hyperlink>
              </w:p>
              <w:p w14:paraId="66DB9CAF" w14:textId="360AA6C4" w:rsidR="002717DD" w:rsidRPr="003F0625" w:rsidRDefault="008A7B4B">
                <w:pPr>
                  <w:pStyle w:val="TOC2"/>
                  <w:rPr>
                    <w:rFonts w:cstheme="minorBidi"/>
                    <w:noProof/>
                    <w:color w:val="0F0D29" w:themeColor="text1"/>
                    <w:kern w:val="2"/>
                    <w14:ligatures w14:val="standardContextual"/>
                  </w:rPr>
                </w:pPr>
                <w:hyperlink w:anchor="_Toc147917284" w:history="1">
                  <w:r w:rsidR="002717DD" w:rsidRPr="003F0625">
                    <w:rPr>
                      <w:rStyle w:val="Hyperlink"/>
                      <w:noProof/>
                      <w:color w:val="0F0D29" w:themeColor="text1"/>
                    </w:rPr>
                    <w:t>What is the Americans with Disabilities Act?</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_Toc147917284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4</w:t>
                  </w:r>
                  <w:r w:rsidR="002717DD" w:rsidRPr="003F0625">
                    <w:rPr>
                      <w:noProof/>
                      <w:webHidden/>
                      <w:color w:val="0F0D29" w:themeColor="text1"/>
                    </w:rPr>
                    <w:fldChar w:fldCharType="end"/>
                  </w:r>
                </w:hyperlink>
              </w:p>
              <w:p w14:paraId="1216DB5D" w14:textId="5FEE4363" w:rsidR="002717DD" w:rsidRPr="003F0625" w:rsidRDefault="008A7B4B">
                <w:pPr>
                  <w:pStyle w:val="TOC2"/>
                  <w:rPr>
                    <w:rFonts w:cstheme="minorBidi"/>
                    <w:noProof/>
                    <w:color w:val="0F0D29" w:themeColor="text1"/>
                    <w:kern w:val="2"/>
                    <w14:ligatures w14:val="standardContextual"/>
                  </w:rPr>
                </w:pPr>
                <w:hyperlink w:anchor="_Toc147917285" w:history="1">
                  <w:r w:rsidR="002717DD" w:rsidRPr="003F0625">
                    <w:rPr>
                      <w:rStyle w:val="Hyperlink"/>
                      <w:noProof/>
                      <w:color w:val="0F0D29" w:themeColor="text1"/>
                    </w:rPr>
                    <w:t>Program Accessibility</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_Toc147917285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4</w:t>
                  </w:r>
                  <w:r w:rsidR="002717DD" w:rsidRPr="003F0625">
                    <w:rPr>
                      <w:noProof/>
                      <w:webHidden/>
                      <w:color w:val="0F0D29" w:themeColor="text1"/>
                    </w:rPr>
                    <w:fldChar w:fldCharType="end"/>
                  </w:r>
                </w:hyperlink>
              </w:p>
              <w:p w14:paraId="11EA46F2" w14:textId="47B23384" w:rsidR="002717DD" w:rsidRPr="003F0625" w:rsidRDefault="008A7B4B">
                <w:pPr>
                  <w:pStyle w:val="TOC2"/>
                  <w:rPr>
                    <w:rFonts w:cstheme="minorBidi"/>
                    <w:noProof/>
                    <w:color w:val="0F0D29" w:themeColor="text1"/>
                    <w:kern w:val="2"/>
                    <w14:ligatures w14:val="standardContextual"/>
                  </w:rPr>
                </w:pPr>
                <w:hyperlink w:anchor="_Toc147917286" w:history="1">
                  <w:r w:rsidR="002717DD" w:rsidRPr="003F0625">
                    <w:rPr>
                      <w:rStyle w:val="Hyperlink"/>
                      <w:noProof/>
                      <w:color w:val="0F0D29" w:themeColor="text1"/>
                    </w:rPr>
                    <w:t>Definition of Disability and Program Barriers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_Toc147917286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4</w:t>
                  </w:r>
                  <w:r w:rsidR="002717DD" w:rsidRPr="003F0625">
                    <w:rPr>
                      <w:noProof/>
                      <w:webHidden/>
                      <w:color w:val="0F0D29" w:themeColor="text1"/>
                    </w:rPr>
                    <w:fldChar w:fldCharType="end"/>
                  </w:r>
                </w:hyperlink>
              </w:p>
              <w:p w14:paraId="63B06251" w14:textId="34AAEEDC" w:rsidR="002717DD" w:rsidRPr="003F0625" w:rsidRDefault="008A7B4B">
                <w:pPr>
                  <w:pStyle w:val="TOC2"/>
                  <w:rPr>
                    <w:rFonts w:cstheme="minorBidi"/>
                    <w:noProof/>
                    <w:color w:val="0F0D29" w:themeColor="text1"/>
                    <w:kern w:val="2"/>
                    <w14:ligatures w14:val="standardContextual"/>
                  </w:rPr>
                </w:pPr>
                <w:hyperlink w:anchor="_Toc147917287" w:history="1">
                  <w:r w:rsidR="002717DD" w:rsidRPr="003F0625">
                    <w:rPr>
                      <w:rStyle w:val="Hyperlink"/>
                      <w:noProof/>
                      <w:color w:val="0F0D29" w:themeColor="text1"/>
                    </w:rPr>
                    <w:t>City of San Angelo ADA Advisory Committee</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_Toc147917287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5</w:t>
                  </w:r>
                  <w:r w:rsidR="002717DD" w:rsidRPr="003F0625">
                    <w:rPr>
                      <w:noProof/>
                      <w:webHidden/>
                      <w:color w:val="0F0D29" w:themeColor="text1"/>
                    </w:rPr>
                    <w:fldChar w:fldCharType="end"/>
                  </w:r>
                </w:hyperlink>
              </w:p>
              <w:p w14:paraId="00B8A44E" w14:textId="64C5C0C3" w:rsidR="002717DD" w:rsidRPr="003F0625" w:rsidRDefault="008A7B4B">
                <w:pPr>
                  <w:pStyle w:val="TOC2"/>
                  <w:rPr>
                    <w:rFonts w:cstheme="minorBidi"/>
                    <w:noProof/>
                    <w:color w:val="0F0D29" w:themeColor="text1"/>
                    <w:kern w:val="2"/>
                    <w14:ligatures w14:val="standardContextual"/>
                  </w:rPr>
                </w:pPr>
                <w:hyperlink w:anchor="_Toc147917288" w:history="1">
                  <w:r w:rsidR="002717DD" w:rsidRPr="003F0625">
                    <w:rPr>
                      <w:rStyle w:val="Hyperlink"/>
                      <w:noProof/>
                      <w:color w:val="0F0D29" w:themeColor="text1"/>
                    </w:rPr>
                    <w:t>Web Survey</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_Toc147917288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5</w:t>
                  </w:r>
                  <w:r w:rsidR="002717DD" w:rsidRPr="003F0625">
                    <w:rPr>
                      <w:noProof/>
                      <w:webHidden/>
                      <w:color w:val="0F0D29" w:themeColor="text1"/>
                    </w:rPr>
                    <w:fldChar w:fldCharType="end"/>
                  </w:r>
                </w:hyperlink>
              </w:p>
              <w:p w14:paraId="468406DF" w14:textId="180AB8C5" w:rsidR="002717DD" w:rsidRPr="003F0625" w:rsidRDefault="008A7B4B" w:rsidP="002717DD">
                <w:pPr>
                  <w:pStyle w:val="TOC1"/>
                  <w:rPr>
                    <w:rFonts w:cstheme="minorBidi"/>
                    <w:noProof/>
                    <w:color w:val="0F0D29" w:themeColor="text1"/>
                    <w:kern w:val="2"/>
                    <w14:ligatures w14:val="standardContextual"/>
                  </w:rPr>
                </w:pPr>
                <w:hyperlink w:anchor="_Toc147917289" w:history="1">
                  <w:r w:rsidR="002717DD" w:rsidRPr="003F0625">
                    <w:rPr>
                      <w:rStyle w:val="Hyperlink"/>
                      <w:noProof/>
                      <w:color w:val="0F0D29" w:themeColor="text1"/>
                    </w:rPr>
                    <w:t>Self-Assessment and Summary of Findings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_Toc147917289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5</w:t>
                  </w:r>
                  <w:r w:rsidR="002717DD" w:rsidRPr="003F0625">
                    <w:rPr>
                      <w:noProof/>
                      <w:webHidden/>
                      <w:color w:val="0F0D29" w:themeColor="text1"/>
                    </w:rPr>
                    <w:fldChar w:fldCharType="end"/>
                  </w:r>
                </w:hyperlink>
              </w:p>
              <w:p w14:paraId="52087E3D" w14:textId="53ACDBAC" w:rsidR="002717DD" w:rsidRPr="003F0625" w:rsidRDefault="008A7B4B">
                <w:pPr>
                  <w:pStyle w:val="TOC2"/>
                  <w:rPr>
                    <w:rFonts w:cstheme="minorBidi"/>
                    <w:noProof/>
                    <w:color w:val="0F0D29" w:themeColor="text1"/>
                    <w:kern w:val="2"/>
                    <w14:ligatures w14:val="standardContextual"/>
                  </w:rPr>
                </w:pPr>
                <w:hyperlink w:anchor="_Toc147917290" w:history="1">
                  <w:r w:rsidR="002717DD" w:rsidRPr="003F0625">
                    <w:rPr>
                      <w:rStyle w:val="Hyperlink"/>
                      <w:noProof/>
                      <w:color w:val="0F0D29" w:themeColor="text1"/>
                    </w:rPr>
                    <w:t>ADA Coordinator</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_Toc147917290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5</w:t>
                  </w:r>
                  <w:r w:rsidR="002717DD" w:rsidRPr="003F0625">
                    <w:rPr>
                      <w:noProof/>
                      <w:webHidden/>
                      <w:color w:val="0F0D29" w:themeColor="text1"/>
                    </w:rPr>
                    <w:fldChar w:fldCharType="end"/>
                  </w:r>
                </w:hyperlink>
              </w:p>
              <w:p w14:paraId="2ADFDEAD" w14:textId="68EC58F6" w:rsidR="002717DD" w:rsidRPr="003F0625" w:rsidRDefault="008A7B4B">
                <w:pPr>
                  <w:pStyle w:val="TOC2"/>
                  <w:rPr>
                    <w:rFonts w:cstheme="minorBidi"/>
                    <w:noProof/>
                    <w:color w:val="0F0D29" w:themeColor="text1"/>
                    <w:kern w:val="2"/>
                    <w14:ligatures w14:val="standardContextual"/>
                  </w:rPr>
                </w:pPr>
                <w:hyperlink w:anchor="_Toc147917291" w:history="1">
                  <w:r w:rsidR="002717DD" w:rsidRPr="003F0625">
                    <w:rPr>
                      <w:rStyle w:val="Hyperlink"/>
                      <w:noProof/>
                      <w:color w:val="0F0D29" w:themeColor="text1"/>
                    </w:rPr>
                    <w:t>Roles and Responsibilities of the ADA Coordinator</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_Toc147917291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5</w:t>
                  </w:r>
                  <w:r w:rsidR="002717DD" w:rsidRPr="003F0625">
                    <w:rPr>
                      <w:noProof/>
                      <w:webHidden/>
                      <w:color w:val="0F0D29" w:themeColor="text1"/>
                    </w:rPr>
                    <w:fldChar w:fldCharType="end"/>
                  </w:r>
                </w:hyperlink>
              </w:p>
              <w:p w14:paraId="696E57A1" w14:textId="6649F9BB" w:rsidR="002717DD" w:rsidRPr="003F0625" w:rsidRDefault="008A7B4B">
                <w:pPr>
                  <w:pStyle w:val="TOC2"/>
                  <w:rPr>
                    <w:rFonts w:cstheme="minorBidi"/>
                    <w:noProof/>
                    <w:color w:val="0F0D29" w:themeColor="text1"/>
                    <w:kern w:val="2"/>
                    <w14:ligatures w14:val="standardContextual"/>
                  </w:rPr>
                </w:pPr>
                <w:hyperlink w:anchor="_Toc147917292" w:history="1">
                  <w:r w:rsidR="002717DD" w:rsidRPr="003F0625">
                    <w:rPr>
                      <w:rStyle w:val="Hyperlink"/>
                      <w:noProof/>
                      <w:color w:val="0F0D29" w:themeColor="text1"/>
                    </w:rPr>
                    <w:t>ADA Grievance Policy, Procedure, and Appeals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_Toc147917292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6</w:t>
                  </w:r>
                  <w:r w:rsidR="002717DD" w:rsidRPr="003F0625">
                    <w:rPr>
                      <w:noProof/>
                      <w:webHidden/>
                      <w:color w:val="0F0D29" w:themeColor="text1"/>
                    </w:rPr>
                    <w:fldChar w:fldCharType="end"/>
                  </w:r>
                </w:hyperlink>
              </w:p>
              <w:p w14:paraId="4924B1F3" w14:textId="414E5BD7" w:rsidR="002717DD" w:rsidRPr="003F0625" w:rsidRDefault="008A7B4B">
                <w:pPr>
                  <w:pStyle w:val="TOC2"/>
                  <w:rPr>
                    <w:rFonts w:cstheme="minorBidi"/>
                    <w:noProof/>
                    <w:color w:val="0F0D29" w:themeColor="text1"/>
                    <w:kern w:val="2"/>
                    <w14:ligatures w14:val="standardContextual"/>
                  </w:rPr>
                </w:pPr>
                <w:hyperlink w:anchor="_Toc147917293" w:history="1">
                  <w:r w:rsidR="002717DD" w:rsidRPr="003F0625">
                    <w:rPr>
                      <w:rStyle w:val="Hyperlink"/>
                      <w:noProof/>
                      <w:color w:val="0F0D29" w:themeColor="text1"/>
                    </w:rPr>
                    <w:t>Grievance Policy Status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_Toc147917293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6</w:t>
                  </w:r>
                  <w:r w:rsidR="002717DD" w:rsidRPr="003F0625">
                    <w:rPr>
                      <w:noProof/>
                      <w:webHidden/>
                      <w:color w:val="0F0D29" w:themeColor="text1"/>
                    </w:rPr>
                    <w:fldChar w:fldCharType="end"/>
                  </w:r>
                </w:hyperlink>
              </w:p>
              <w:p w14:paraId="1FCB97CA" w14:textId="2D9D0EAD" w:rsidR="002717DD" w:rsidRPr="003F0625" w:rsidRDefault="008A7B4B">
                <w:pPr>
                  <w:pStyle w:val="TOC2"/>
                  <w:rPr>
                    <w:rFonts w:cstheme="minorBidi"/>
                    <w:noProof/>
                    <w:color w:val="0F0D29" w:themeColor="text1"/>
                    <w:kern w:val="2"/>
                    <w14:ligatures w14:val="standardContextual"/>
                  </w:rPr>
                </w:pPr>
                <w:hyperlink w:anchor="_Toc147917294" w:history="1">
                  <w:r w:rsidR="002717DD" w:rsidRPr="003F0625">
                    <w:rPr>
                      <w:rStyle w:val="Hyperlink"/>
                      <w:noProof/>
                      <w:color w:val="0F0D29" w:themeColor="text1"/>
                    </w:rPr>
                    <w:t>Public Notice Under the ADA</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_Toc147917294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6</w:t>
                  </w:r>
                  <w:r w:rsidR="002717DD" w:rsidRPr="003F0625">
                    <w:rPr>
                      <w:noProof/>
                      <w:webHidden/>
                      <w:color w:val="0F0D29" w:themeColor="text1"/>
                    </w:rPr>
                    <w:fldChar w:fldCharType="end"/>
                  </w:r>
                </w:hyperlink>
              </w:p>
              <w:p w14:paraId="608AD20F" w14:textId="6E4A28FD" w:rsidR="002717DD" w:rsidRPr="003F0625" w:rsidRDefault="008A7B4B">
                <w:pPr>
                  <w:pStyle w:val="TOC2"/>
                  <w:rPr>
                    <w:rFonts w:cstheme="minorBidi"/>
                    <w:noProof/>
                    <w:color w:val="0F0D29" w:themeColor="text1"/>
                    <w:kern w:val="2"/>
                    <w14:ligatures w14:val="standardContextual"/>
                  </w:rPr>
                </w:pPr>
                <w:hyperlink w:anchor="_Toc147917295" w:history="1">
                  <w:r w:rsidR="002717DD" w:rsidRPr="003F0625">
                    <w:rPr>
                      <w:rStyle w:val="Hyperlink"/>
                      <w:noProof/>
                      <w:color w:val="0F0D29" w:themeColor="text1"/>
                    </w:rPr>
                    <w:t>Public Notice Under the ADA Status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_Toc147917295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7</w:t>
                  </w:r>
                  <w:r w:rsidR="002717DD" w:rsidRPr="003F0625">
                    <w:rPr>
                      <w:noProof/>
                      <w:webHidden/>
                      <w:color w:val="0F0D29" w:themeColor="text1"/>
                    </w:rPr>
                    <w:fldChar w:fldCharType="end"/>
                  </w:r>
                </w:hyperlink>
              </w:p>
              <w:p w14:paraId="48A973B3" w14:textId="37DD3903" w:rsidR="002717DD" w:rsidRPr="003F0625" w:rsidRDefault="008A7B4B">
                <w:pPr>
                  <w:pStyle w:val="TOC2"/>
                  <w:rPr>
                    <w:rFonts w:cstheme="minorBidi"/>
                    <w:noProof/>
                    <w:color w:val="0F0D29" w:themeColor="text1"/>
                    <w:kern w:val="2"/>
                    <w14:ligatures w14:val="standardContextual"/>
                  </w:rPr>
                </w:pPr>
                <w:hyperlink w:anchor="_Toc147917296" w:history="1">
                  <w:r w:rsidR="002717DD" w:rsidRPr="003F0625">
                    <w:rPr>
                      <w:rStyle w:val="Hyperlink"/>
                      <w:noProof/>
                      <w:color w:val="0F0D29" w:themeColor="text1"/>
                    </w:rPr>
                    <w:t>General Nondiscrimination Assessment</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_Toc147917296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7</w:t>
                  </w:r>
                  <w:r w:rsidR="002717DD" w:rsidRPr="003F0625">
                    <w:rPr>
                      <w:noProof/>
                      <w:webHidden/>
                      <w:color w:val="0F0D29" w:themeColor="text1"/>
                    </w:rPr>
                    <w:fldChar w:fldCharType="end"/>
                  </w:r>
                </w:hyperlink>
              </w:p>
              <w:p w14:paraId="27C8633C" w14:textId="1D398E79" w:rsidR="002717DD" w:rsidRPr="003F0625" w:rsidRDefault="008A7B4B">
                <w:pPr>
                  <w:pStyle w:val="TOC2"/>
                  <w:rPr>
                    <w:rFonts w:cstheme="minorBidi"/>
                    <w:noProof/>
                    <w:color w:val="0F0D29" w:themeColor="text1"/>
                    <w:kern w:val="2"/>
                    <w14:ligatures w14:val="standardContextual"/>
                  </w:rPr>
                </w:pPr>
                <w:hyperlink w:anchor="_Toc147917297" w:history="1">
                  <w:r w:rsidR="002717DD" w:rsidRPr="003F0625">
                    <w:rPr>
                      <w:rStyle w:val="Hyperlink"/>
                      <w:noProof/>
                      <w:color w:val="0F0D29" w:themeColor="text1"/>
                    </w:rPr>
                    <w:t>General Nondiscrimination Action Steps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_Toc147917297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7</w:t>
                  </w:r>
                  <w:r w:rsidR="002717DD" w:rsidRPr="003F0625">
                    <w:rPr>
                      <w:noProof/>
                      <w:webHidden/>
                      <w:color w:val="0F0D29" w:themeColor="text1"/>
                    </w:rPr>
                    <w:fldChar w:fldCharType="end"/>
                  </w:r>
                </w:hyperlink>
              </w:p>
              <w:p w14:paraId="4D93BA08" w14:textId="6F0E83CA" w:rsidR="002717DD" w:rsidRPr="003F0625" w:rsidRDefault="008A7B4B">
                <w:pPr>
                  <w:pStyle w:val="TOC2"/>
                  <w:rPr>
                    <w:rFonts w:cstheme="minorBidi"/>
                    <w:noProof/>
                    <w:color w:val="0F0D29" w:themeColor="text1"/>
                    <w:kern w:val="2"/>
                    <w14:ligatures w14:val="standardContextual"/>
                  </w:rPr>
                </w:pPr>
                <w:hyperlink w:anchor="_Toc147917298" w:history="1">
                  <w:r w:rsidR="002717DD" w:rsidRPr="003F0625">
                    <w:rPr>
                      <w:rStyle w:val="Hyperlink"/>
                      <w:noProof/>
                      <w:color w:val="0F0D29" w:themeColor="text1"/>
                    </w:rPr>
                    <w:t>Communications Self-Assessment</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_Toc147917298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7</w:t>
                  </w:r>
                  <w:r w:rsidR="002717DD" w:rsidRPr="003F0625">
                    <w:rPr>
                      <w:noProof/>
                      <w:webHidden/>
                      <w:color w:val="0F0D29" w:themeColor="text1"/>
                    </w:rPr>
                    <w:fldChar w:fldCharType="end"/>
                  </w:r>
                </w:hyperlink>
              </w:p>
              <w:p w14:paraId="37549874" w14:textId="0AF066EE" w:rsidR="002717DD" w:rsidRPr="003F0625" w:rsidRDefault="008A7B4B">
                <w:pPr>
                  <w:pStyle w:val="TOC2"/>
                  <w:rPr>
                    <w:rFonts w:cstheme="minorBidi"/>
                    <w:noProof/>
                    <w:color w:val="0F0D29" w:themeColor="text1"/>
                    <w:kern w:val="2"/>
                    <w14:ligatures w14:val="standardContextual"/>
                  </w:rPr>
                </w:pPr>
                <w:hyperlink w:anchor="_Toc147917299" w:history="1">
                  <w:r w:rsidR="002717DD" w:rsidRPr="003F0625">
                    <w:rPr>
                      <w:rStyle w:val="Hyperlink"/>
                      <w:noProof/>
                      <w:color w:val="0F0D29" w:themeColor="text1"/>
                    </w:rPr>
                    <w:t>Communications Action Steps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_Toc147917299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8</w:t>
                  </w:r>
                  <w:r w:rsidR="002717DD" w:rsidRPr="003F0625">
                    <w:rPr>
                      <w:noProof/>
                      <w:webHidden/>
                      <w:color w:val="0F0D29" w:themeColor="text1"/>
                    </w:rPr>
                    <w:fldChar w:fldCharType="end"/>
                  </w:r>
                </w:hyperlink>
              </w:p>
              <w:p w14:paraId="436961EC" w14:textId="58702766" w:rsidR="002717DD" w:rsidRPr="003F0625" w:rsidRDefault="008A7B4B">
                <w:pPr>
                  <w:pStyle w:val="TOC2"/>
                  <w:rPr>
                    <w:rFonts w:cstheme="minorBidi"/>
                    <w:noProof/>
                    <w:color w:val="0F0D29" w:themeColor="text1"/>
                    <w:kern w:val="2"/>
                    <w14:ligatures w14:val="standardContextual"/>
                  </w:rPr>
                </w:pPr>
                <w:hyperlink w:anchor="_Toc147917300" w:history="1">
                  <w:r w:rsidR="002717DD" w:rsidRPr="003F0625">
                    <w:rPr>
                      <w:rStyle w:val="Hyperlink"/>
                      <w:noProof/>
                      <w:color w:val="0F0D29" w:themeColor="text1"/>
                    </w:rPr>
                    <w:t>Department Webpage Accessibility</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_Toc147917300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8</w:t>
                  </w:r>
                  <w:r w:rsidR="002717DD" w:rsidRPr="003F0625">
                    <w:rPr>
                      <w:noProof/>
                      <w:webHidden/>
                      <w:color w:val="0F0D29" w:themeColor="text1"/>
                    </w:rPr>
                    <w:fldChar w:fldCharType="end"/>
                  </w:r>
                </w:hyperlink>
              </w:p>
              <w:p w14:paraId="3CDE7506" w14:textId="77727A2E" w:rsidR="002717DD" w:rsidRPr="003F0625" w:rsidRDefault="008A7B4B">
                <w:pPr>
                  <w:pStyle w:val="TOC2"/>
                  <w:rPr>
                    <w:rFonts w:cstheme="minorBidi"/>
                    <w:noProof/>
                    <w:color w:val="0F0D29" w:themeColor="text1"/>
                    <w:kern w:val="2"/>
                    <w14:ligatures w14:val="standardContextual"/>
                  </w:rPr>
                </w:pPr>
                <w:hyperlink w:anchor="_Toc147917301" w:history="1">
                  <w:r w:rsidR="002717DD" w:rsidRPr="003F0625">
                    <w:rPr>
                      <w:rStyle w:val="Hyperlink"/>
                      <w:noProof/>
                      <w:color w:val="0F0D29" w:themeColor="text1"/>
                    </w:rPr>
                    <w:t>Webpage Accessibility Action Steps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_Toc147917301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9</w:t>
                  </w:r>
                  <w:r w:rsidR="002717DD" w:rsidRPr="003F0625">
                    <w:rPr>
                      <w:noProof/>
                      <w:webHidden/>
                      <w:color w:val="0F0D29" w:themeColor="text1"/>
                    </w:rPr>
                    <w:fldChar w:fldCharType="end"/>
                  </w:r>
                </w:hyperlink>
              </w:p>
              <w:p w14:paraId="3D3C3C4C" w14:textId="35DCBBDC" w:rsidR="002717DD" w:rsidRPr="003F0625" w:rsidRDefault="008A7B4B">
                <w:pPr>
                  <w:pStyle w:val="TOC2"/>
                  <w:rPr>
                    <w:rFonts w:cstheme="minorBidi"/>
                    <w:noProof/>
                    <w:color w:val="0F0D29" w:themeColor="text1"/>
                    <w:kern w:val="2"/>
                    <w14:ligatures w14:val="standardContextual"/>
                  </w:rPr>
                </w:pPr>
                <w:hyperlink w:anchor="_Toc147917302" w:history="1">
                  <w:r w:rsidR="002717DD" w:rsidRPr="003F0625">
                    <w:rPr>
                      <w:rStyle w:val="Hyperlink"/>
                      <w:noProof/>
                      <w:color w:val="0F0D29" w:themeColor="text1"/>
                    </w:rPr>
                    <w:t>Emergency Management</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_Toc147917302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9</w:t>
                  </w:r>
                  <w:r w:rsidR="002717DD" w:rsidRPr="003F0625">
                    <w:rPr>
                      <w:noProof/>
                      <w:webHidden/>
                      <w:color w:val="0F0D29" w:themeColor="text1"/>
                    </w:rPr>
                    <w:fldChar w:fldCharType="end"/>
                  </w:r>
                </w:hyperlink>
              </w:p>
              <w:p w14:paraId="4AE216A3" w14:textId="0C135773" w:rsidR="002717DD" w:rsidRPr="003F0625" w:rsidRDefault="008A7B4B">
                <w:pPr>
                  <w:pStyle w:val="TOC2"/>
                  <w:rPr>
                    <w:rFonts w:cstheme="minorBidi"/>
                    <w:noProof/>
                    <w:color w:val="0F0D29" w:themeColor="text1"/>
                    <w:kern w:val="2"/>
                    <w14:ligatures w14:val="standardContextual"/>
                  </w:rPr>
                </w:pPr>
                <w:hyperlink w:anchor="_Toc147917303" w:history="1">
                  <w:r w:rsidR="002717DD" w:rsidRPr="003F0625">
                    <w:rPr>
                      <w:rStyle w:val="Hyperlink"/>
                      <w:noProof/>
                      <w:color w:val="0F0D29" w:themeColor="text1"/>
                    </w:rPr>
                    <w:t>Emergency Management Action Steps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_Toc147917303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9</w:t>
                  </w:r>
                  <w:r w:rsidR="002717DD" w:rsidRPr="003F0625">
                    <w:rPr>
                      <w:noProof/>
                      <w:webHidden/>
                      <w:color w:val="0F0D29" w:themeColor="text1"/>
                    </w:rPr>
                    <w:fldChar w:fldCharType="end"/>
                  </w:r>
                </w:hyperlink>
              </w:p>
              <w:p w14:paraId="5E8B3BB0" w14:textId="1053C2E0" w:rsidR="002717DD" w:rsidRPr="003F0625" w:rsidRDefault="008A7B4B">
                <w:pPr>
                  <w:pStyle w:val="TOC2"/>
                  <w:rPr>
                    <w:rFonts w:cstheme="minorBidi"/>
                    <w:noProof/>
                    <w:color w:val="0F0D29" w:themeColor="text1"/>
                    <w:kern w:val="2"/>
                    <w14:ligatures w14:val="standardContextual"/>
                  </w:rPr>
                </w:pPr>
                <w:hyperlink w:anchor="_Toc147917304" w:history="1">
                  <w:r w:rsidR="002717DD" w:rsidRPr="003F0625">
                    <w:rPr>
                      <w:rStyle w:val="Hyperlink"/>
                      <w:noProof/>
                      <w:color w:val="0F0D29" w:themeColor="text1"/>
                    </w:rPr>
                    <w:t>Ticketing</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_Toc147917304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9</w:t>
                  </w:r>
                  <w:r w:rsidR="002717DD" w:rsidRPr="003F0625">
                    <w:rPr>
                      <w:noProof/>
                      <w:webHidden/>
                      <w:color w:val="0F0D29" w:themeColor="text1"/>
                    </w:rPr>
                    <w:fldChar w:fldCharType="end"/>
                  </w:r>
                </w:hyperlink>
              </w:p>
              <w:p w14:paraId="1E7DABED" w14:textId="42811B4B" w:rsidR="002717DD" w:rsidRPr="003F0625" w:rsidRDefault="008A7B4B">
                <w:pPr>
                  <w:pStyle w:val="TOC2"/>
                  <w:rPr>
                    <w:rFonts w:cstheme="minorBidi"/>
                    <w:noProof/>
                    <w:color w:val="0F0D29" w:themeColor="text1"/>
                    <w:kern w:val="2"/>
                    <w14:ligatures w14:val="standardContextual"/>
                  </w:rPr>
                </w:pPr>
                <w:hyperlink w:anchor="_Toc147917305" w:history="1">
                  <w:r w:rsidR="002717DD" w:rsidRPr="003F0625">
                    <w:rPr>
                      <w:rStyle w:val="Hyperlink"/>
                      <w:noProof/>
                      <w:color w:val="0F0D29" w:themeColor="text1"/>
                    </w:rPr>
                    <w:t>Ticketing Action Steps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_Toc147917305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10</w:t>
                  </w:r>
                  <w:r w:rsidR="002717DD" w:rsidRPr="003F0625">
                    <w:rPr>
                      <w:noProof/>
                      <w:webHidden/>
                      <w:color w:val="0F0D29" w:themeColor="text1"/>
                    </w:rPr>
                    <w:fldChar w:fldCharType="end"/>
                  </w:r>
                </w:hyperlink>
              </w:p>
              <w:p w14:paraId="56396688" w14:textId="343423E8" w:rsidR="002717DD" w:rsidRPr="003F0625" w:rsidRDefault="008A7B4B">
                <w:pPr>
                  <w:pStyle w:val="TOC2"/>
                  <w:rPr>
                    <w:rFonts w:cstheme="minorBidi"/>
                    <w:noProof/>
                    <w:color w:val="0F0D29" w:themeColor="text1"/>
                    <w:kern w:val="2"/>
                    <w14:ligatures w14:val="standardContextual"/>
                  </w:rPr>
                </w:pPr>
                <w:hyperlink w:anchor="_Toc147917306" w:history="1">
                  <w:r w:rsidR="002717DD" w:rsidRPr="003F0625">
                    <w:rPr>
                      <w:rStyle w:val="Hyperlink"/>
                      <w:noProof/>
                      <w:color w:val="0F0D29" w:themeColor="text1"/>
                    </w:rPr>
                    <w:t>Curb Ramp Policies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_Toc147917306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10</w:t>
                  </w:r>
                  <w:r w:rsidR="002717DD" w:rsidRPr="003F0625">
                    <w:rPr>
                      <w:noProof/>
                      <w:webHidden/>
                      <w:color w:val="0F0D29" w:themeColor="text1"/>
                    </w:rPr>
                    <w:fldChar w:fldCharType="end"/>
                  </w:r>
                </w:hyperlink>
              </w:p>
              <w:p w14:paraId="731F5B86" w14:textId="21FD75F0" w:rsidR="002717DD" w:rsidRPr="003F0625" w:rsidRDefault="008A7B4B">
                <w:pPr>
                  <w:pStyle w:val="TOC2"/>
                  <w:rPr>
                    <w:rFonts w:cstheme="minorBidi"/>
                    <w:noProof/>
                    <w:color w:val="0F0D29" w:themeColor="text1"/>
                    <w:kern w:val="2"/>
                    <w14:ligatures w14:val="standardContextual"/>
                  </w:rPr>
                </w:pPr>
                <w:hyperlink w:anchor="_Toc147917307" w:history="1">
                  <w:r w:rsidR="002717DD" w:rsidRPr="003F0625">
                    <w:rPr>
                      <w:rStyle w:val="Hyperlink"/>
                      <w:noProof/>
                      <w:color w:val="0F0D29" w:themeColor="text1"/>
                    </w:rPr>
                    <w:t>Curb Ramp Action Steps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_Toc147917307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10</w:t>
                  </w:r>
                  <w:r w:rsidR="002717DD" w:rsidRPr="003F0625">
                    <w:rPr>
                      <w:noProof/>
                      <w:webHidden/>
                      <w:color w:val="0F0D29" w:themeColor="text1"/>
                    </w:rPr>
                    <w:fldChar w:fldCharType="end"/>
                  </w:r>
                </w:hyperlink>
              </w:p>
              <w:p w14:paraId="15072802" w14:textId="54AD6E2A" w:rsidR="002717DD" w:rsidRPr="003F0625" w:rsidRDefault="008A7B4B">
                <w:pPr>
                  <w:pStyle w:val="TOC2"/>
                  <w:rPr>
                    <w:rFonts w:cstheme="minorBidi"/>
                    <w:noProof/>
                    <w:color w:val="0F0D29" w:themeColor="text1"/>
                    <w:kern w:val="2"/>
                    <w14:ligatures w14:val="standardContextual"/>
                  </w:rPr>
                </w:pPr>
                <w:hyperlink w:anchor="_Toc147917308" w:history="1">
                  <w:r w:rsidR="002717DD" w:rsidRPr="003F0625">
                    <w:rPr>
                      <w:rStyle w:val="Hyperlink"/>
                      <w:noProof/>
                      <w:color w:val="0F0D29" w:themeColor="text1"/>
                    </w:rPr>
                    <w:t>Website Accessibility</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_Toc147917308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10</w:t>
                  </w:r>
                  <w:r w:rsidR="002717DD" w:rsidRPr="003F0625">
                    <w:rPr>
                      <w:noProof/>
                      <w:webHidden/>
                      <w:color w:val="0F0D29" w:themeColor="text1"/>
                    </w:rPr>
                    <w:fldChar w:fldCharType="end"/>
                  </w:r>
                </w:hyperlink>
              </w:p>
              <w:p w14:paraId="4E967FCF" w14:textId="607CE468" w:rsidR="002717DD" w:rsidRPr="003F0625" w:rsidRDefault="008A7B4B">
                <w:pPr>
                  <w:pStyle w:val="TOC2"/>
                  <w:rPr>
                    <w:rFonts w:cstheme="minorBidi"/>
                    <w:noProof/>
                    <w:color w:val="0F0D29" w:themeColor="text1"/>
                    <w:kern w:val="2"/>
                    <w14:ligatures w14:val="standardContextual"/>
                  </w:rPr>
                </w:pPr>
                <w:hyperlink w:anchor="_Toc147917309" w:history="1">
                  <w:r w:rsidR="002717DD" w:rsidRPr="003F0625">
                    <w:rPr>
                      <w:rStyle w:val="Hyperlink"/>
                      <w:noProof/>
                      <w:color w:val="0F0D29" w:themeColor="text1"/>
                    </w:rPr>
                    <w:t>Website Accessibility Action Steps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_Toc147917309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10</w:t>
                  </w:r>
                  <w:r w:rsidR="002717DD" w:rsidRPr="003F0625">
                    <w:rPr>
                      <w:noProof/>
                      <w:webHidden/>
                      <w:color w:val="0F0D29" w:themeColor="text1"/>
                    </w:rPr>
                    <w:fldChar w:fldCharType="end"/>
                  </w:r>
                </w:hyperlink>
              </w:p>
              <w:p w14:paraId="7EB2130B" w14:textId="444103CA" w:rsidR="002717DD" w:rsidRPr="003F0625" w:rsidRDefault="008A7B4B" w:rsidP="002717DD">
                <w:pPr>
                  <w:pStyle w:val="TOC1"/>
                  <w:rPr>
                    <w:rFonts w:cstheme="minorBidi"/>
                    <w:noProof/>
                    <w:color w:val="0F0D29" w:themeColor="text1"/>
                    <w:kern w:val="2"/>
                    <w14:ligatures w14:val="standardContextual"/>
                  </w:rPr>
                </w:pPr>
                <w:hyperlink w:anchor="_Toc147917310" w:history="1">
                  <w:r w:rsidR="002717DD" w:rsidRPr="003F0625">
                    <w:rPr>
                      <w:rStyle w:val="Hyperlink"/>
                      <w:noProof/>
                      <w:color w:val="0F0D29" w:themeColor="text1"/>
                    </w:rPr>
                    <w:t>Conclusion</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_Toc147917310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11</w:t>
                  </w:r>
                  <w:r w:rsidR="002717DD" w:rsidRPr="003F0625">
                    <w:rPr>
                      <w:noProof/>
                      <w:webHidden/>
                      <w:color w:val="0F0D29" w:themeColor="text1"/>
                    </w:rPr>
                    <w:fldChar w:fldCharType="end"/>
                  </w:r>
                </w:hyperlink>
              </w:p>
              <w:p w14:paraId="10918DF3" w14:textId="333FFE85" w:rsidR="002717DD" w:rsidRPr="003F0625" w:rsidRDefault="008A7B4B">
                <w:pPr>
                  <w:pStyle w:val="TOC2"/>
                  <w:rPr>
                    <w:rFonts w:cstheme="minorBidi"/>
                    <w:noProof/>
                    <w:color w:val="0F0D29" w:themeColor="text1"/>
                    <w:kern w:val="2"/>
                    <w14:ligatures w14:val="standardContextual"/>
                  </w:rPr>
                </w:pPr>
                <w:hyperlink w:anchor="_Toc147917311" w:history="1">
                  <w:r w:rsidR="002717DD" w:rsidRPr="003F0625">
                    <w:rPr>
                      <w:rStyle w:val="Hyperlink"/>
                      <w:noProof/>
                      <w:color w:val="0F0D29" w:themeColor="text1"/>
                    </w:rPr>
                    <w:t>Statement from Committee</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_Toc147917311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11</w:t>
                  </w:r>
                  <w:r w:rsidR="002717DD" w:rsidRPr="003F0625">
                    <w:rPr>
                      <w:noProof/>
                      <w:webHidden/>
                      <w:color w:val="0F0D29" w:themeColor="text1"/>
                    </w:rPr>
                    <w:fldChar w:fldCharType="end"/>
                  </w:r>
                </w:hyperlink>
              </w:p>
              <w:p w14:paraId="3AFF6DFB" w14:textId="4E22CC39" w:rsidR="002717DD" w:rsidRPr="003F0625" w:rsidRDefault="008A7B4B" w:rsidP="002717DD">
                <w:pPr>
                  <w:pStyle w:val="TOC1"/>
                  <w:rPr>
                    <w:rFonts w:cstheme="minorBidi"/>
                    <w:noProof/>
                    <w:color w:val="0F0D29" w:themeColor="text1"/>
                    <w:kern w:val="2"/>
                    <w14:ligatures w14:val="standardContextual"/>
                  </w:rPr>
                </w:pPr>
                <w:hyperlink w:anchor="_Toc147917312" w:history="1">
                  <w:r w:rsidR="002717DD" w:rsidRPr="003F0625">
                    <w:rPr>
                      <w:rStyle w:val="Hyperlink"/>
                      <w:noProof/>
                      <w:color w:val="0F0D29" w:themeColor="text1"/>
                    </w:rPr>
                    <w:t>City of San Angelo Programs and Services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_Toc147917312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12</w:t>
                  </w:r>
                  <w:r w:rsidR="002717DD" w:rsidRPr="003F0625">
                    <w:rPr>
                      <w:noProof/>
                      <w:webHidden/>
                      <w:color w:val="0F0D29" w:themeColor="text1"/>
                    </w:rPr>
                    <w:fldChar w:fldCharType="end"/>
                  </w:r>
                </w:hyperlink>
              </w:p>
              <w:p w14:paraId="742B13B1" w14:textId="5FF4A6C4" w:rsidR="002717DD" w:rsidRPr="003F0625" w:rsidRDefault="008A7B4B">
                <w:pPr>
                  <w:pStyle w:val="TOC3"/>
                  <w:rPr>
                    <w:rFonts w:cstheme="minorBidi"/>
                    <w:noProof/>
                    <w:color w:val="0F0D29" w:themeColor="text1"/>
                    <w:kern w:val="2"/>
                    <w14:ligatures w14:val="standardContextual"/>
                  </w:rPr>
                </w:pPr>
                <w:hyperlink w:anchor="_Toc147917313" w:history="1">
                  <w:r w:rsidR="002717DD" w:rsidRPr="003F0625">
                    <w:rPr>
                      <w:rStyle w:val="Hyperlink"/>
                      <w:noProof/>
                      <w:color w:val="0F0D29" w:themeColor="text1"/>
                    </w:rPr>
                    <w:t>Airport</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_Toc147917313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12</w:t>
                  </w:r>
                  <w:r w:rsidR="002717DD" w:rsidRPr="003F0625">
                    <w:rPr>
                      <w:noProof/>
                      <w:webHidden/>
                      <w:color w:val="0F0D29" w:themeColor="text1"/>
                    </w:rPr>
                    <w:fldChar w:fldCharType="end"/>
                  </w:r>
                </w:hyperlink>
              </w:p>
              <w:p w14:paraId="339F6184" w14:textId="1111998C" w:rsidR="002717DD" w:rsidRPr="003F0625" w:rsidRDefault="008A7B4B">
                <w:pPr>
                  <w:pStyle w:val="TOC3"/>
                  <w:rPr>
                    <w:rFonts w:cstheme="minorBidi"/>
                    <w:noProof/>
                    <w:color w:val="0F0D29" w:themeColor="text1"/>
                    <w:kern w:val="2"/>
                    <w14:ligatures w14:val="standardContextual"/>
                  </w:rPr>
                </w:pPr>
                <w:hyperlink w:anchor="_Toc147917314" w:history="1">
                  <w:r w:rsidR="002717DD" w:rsidRPr="003F0625">
                    <w:rPr>
                      <w:rStyle w:val="Hyperlink"/>
                      <w:noProof/>
                      <w:color w:val="0F0D29" w:themeColor="text1"/>
                    </w:rPr>
                    <w:t>Animal Services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_Toc147917314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12</w:t>
                  </w:r>
                  <w:r w:rsidR="002717DD" w:rsidRPr="003F0625">
                    <w:rPr>
                      <w:noProof/>
                      <w:webHidden/>
                      <w:color w:val="0F0D29" w:themeColor="text1"/>
                    </w:rPr>
                    <w:fldChar w:fldCharType="end"/>
                  </w:r>
                </w:hyperlink>
              </w:p>
              <w:p w14:paraId="046CD44E" w14:textId="00F3174D" w:rsidR="002717DD" w:rsidRPr="003F0625" w:rsidRDefault="008A7B4B">
                <w:pPr>
                  <w:pStyle w:val="TOC3"/>
                  <w:rPr>
                    <w:rFonts w:cstheme="minorBidi"/>
                    <w:noProof/>
                    <w:color w:val="0F0D29" w:themeColor="text1"/>
                    <w:kern w:val="2"/>
                    <w14:ligatures w14:val="standardContextual"/>
                  </w:rPr>
                </w:pPr>
                <w:hyperlink w:anchor="_Toc147917315" w:history="1">
                  <w:r w:rsidR="002717DD" w:rsidRPr="003F0625">
                    <w:rPr>
                      <w:rStyle w:val="Hyperlink"/>
                      <w:noProof/>
                      <w:color w:val="0F0D29" w:themeColor="text1"/>
                    </w:rPr>
                    <w:t>City Attorney/Real Estate</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_Toc147917315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12</w:t>
                  </w:r>
                  <w:r w:rsidR="002717DD" w:rsidRPr="003F0625">
                    <w:rPr>
                      <w:noProof/>
                      <w:webHidden/>
                      <w:color w:val="0F0D29" w:themeColor="text1"/>
                    </w:rPr>
                    <w:fldChar w:fldCharType="end"/>
                  </w:r>
                </w:hyperlink>
              </w:p>
              <w:p w14:paraId="5E197586" w14:textId="68A1EA2D" w:rsidR="002717DD" w:rsidRPr="003F0625" w:rsidRDefault="008A7B4B">
                <w:pPr>
                  <w:pStyle w:val="TOC3"/>
                  <w:rPr>
                    <w:rFonts w:cstheme="minorBidi"/>
                    <w:noProof/>
                    <w:color w:val="0F0D29" w:themeColor="text1"/>
                    <w:kern w:val="2"/>
                    <w14:ligatures w14:val="standardContextual"/>
                  </w:rPr>
                </w:pPr>
                <w:hyperlink w:anchor="_Toc147917316" w:history="1">
                  <w:r w:rsidR="002717DD" w:rsidRPr="003F0625">
                    <w:rPr>
                      <w:rStyle w:val="Hyperlink"/>
                      <w:noProof/>
                      <w:color w:val="0F0D29" w:themeColor="text1"/>
                    </w:rPr>
                    <w:t>Civic Events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_Toc147917316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12</w:t>
                  </w:r>
                  <w:r w:rsidR="002717DD" w:rsidRPr="003F0625">
                    <w:rPr>
                      <w:noProof/>
                      <w:webHidden/>
                      <w:color w:val="0F0D29" w:themeColor="text1"/>
                    </w:rPr>
                    <w:fldChar w:fldCharType="end"/>
                  </w:r>
                </w:hyperlink>
              </w:p>
              <w:p w14:paraId="11BE7092" w14:textId="25385073" w:rsidR="002717DD" w:rsidRPr="003F0625" w:rsidRDefault="008A7B4B">
                <w:pPr>
                  <w:pStyle w:val="TOC3"/>
                  <w:rPr>
                    <w:rFonts w:cstheme="minorBidi"/>
                    <w:noProof/>
                    <w:color w:val="0F0D29" w:themeColor="text1"/>
                    <w:kern w:val="2"/>
                    <w14:ligatures w14:val="standardContextual"/>
                  </w:rPr>
                </w:pPr>
                <w:hyperlink w:anchor="_Toc147917317" w:history="1">
                  <w:r w:rsidR="002717DD" w:rsidRPr="003F0625">
                    <w:rPr>
                      <w:rStyle w:val="Hyperlink"/>
                      <w:noProof/>
                      <w:color w:val="0F0D29" w:themeColor="text1"/>
                    </w:rPr>
                    <w:t>Communications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_Toc147917317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12</w:t>
                  </w:r>
                  <w:r w:rsidR="002717DD" w:rsidRPr="003F0625">
                    <w:rPr>
                      <w:noProof/>
                      <w:webHidden/>
                      <w:color w:val="0F0D29" w:themeColor="text1"/>
                    </w:rPr>
                    <w:fldChar w:fldCharType="end"/>
                  </w:r>
                </w:hyperlink>
              </w:p>
              <w:p w14:paraId="51F1512D" w14:textId="64779E1C" w:rsidR="002717DD" w:rsidRPr="003F0625" w:rsidRDefault="008A7B4B">
                <w:pPr>
                  <w:pStyle w:val="TOC3"/>
                  <w:rPr>
                    <w:rFonts w:cstheme="minorBidi"/>
                    <w:noProof/>
                    <w:color w:val="0F0D29" w:themeColor="text1"/>
                    <w:kern w:val="2"/>
                    <w14:ligatures w14:val="standardContextual"/>
                  </w:rPr>
                </w:pPr>
                <w:hyperlink w:anchor="_Toc147917318" w:history="1">
                  <w:r w:rsidR="002717DD" w:rsidRPr="003F0625">
                    <w:rPr>
                      <w:rStyle w:val="Hyperlink"/>
                      <w:noProof/>
                      <w:color w:val="0F0D29" w:themeColor="text1"/>
                    </w:rPr>
                    <w:t>Fairmount Cemetery</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_Toc147917318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12</w:t>
                  </w:r>
                  <w:r w:rsidR="002717DD" w:rsidRPr="003F0625">
                    <w:rPr>
                      <w:noProof/>
                      <w:webHidden/>
                      <w:color w:val="0F0D29" w:themeColor="text1"/>
                    </w:rPr>
                    <w:fldChar w:fldCharType="end"/>
                  </w:r>
                </w:hyperlink>
              </w:p>
              <w:p w14:paraId="31C417C5" w14:textId="0CF09F3F" w:rsidR="002717DD" w:rsidRPr="003F0625" w:rsidRDefault="008A7B4B">
                <w:pPr>
                  <w:pStyle w:val="TOC3"/>
                  <w:rPr>
                    <w:rFonts w:cstheme="minorBidi"/>
                    <w:noProof/>
                    <w:color w:val="0F0D29" w:themeColor="text1"/>
                    <w:kern w:val="2"/>
                    <w14:ligatures w14:val="standardContextual"/>
                  </w:rPr>
                </w:pPr>
                <w:hyperlink w:anchor="_Toc147917319" w:history="1">
                  <w:r w:rsidR="002717DD" w:rsidRPr="003F0625">
                    <w:rPr>
                      <w:rStyle w:val="Hyperlink"/>
                      <w:noProof/>
                      <w:color w:val="0F0D29" w:themeColor="text1"/>
                    </w:rPr>
                    <w:t>Finance</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_Toc147917319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12</w:t>
                  </w:r>
                  <w:r w:rsidR="002717DD" w:rsidRPr="003F0625">
                    <w:rPr>
                      <w:noProof/>
                      <w:webHidden/>
                      <w:color w:val="0F0D29" w:themeColor="text1"/>
                    </w:rPr>
                    <w:fldChar w:fldCharType="end"/>
                  </w:r>
                </w:hyperlink>
              </w:p>
              <w:p w14:paraId="4AD0B409" w14:textId="2B5D65FE" w:rsidR="002717DD" w:rsidRPr="003F0625" w:rsidRDefault="008A7B4B">
                <w:pPr>
                  <w:pStyle w:val="TOC3"/>
                  <w:rPr>
                    <w:rFonts w:cstheme="minorBidi"/>
                    <w:noProof/>
                    <w:color w:val="0F0D29" w:themeColor="text1"/>
                    <w:kern w:val="2"/>
                    <w14:ligatures w14:val="standardContextual"/>
                  </w:rPr>
                </w:pPr>
                <w:hyperlink w:anchor="_Toc147917320" w:history="1">
                  <w:r w:rsidR="002717DD" w:rsidRPr="003F0625">
                    <w:rPr>
                      <w:rStyle w:val="Hyperlink"/>
                      <w:noProof/>
                      <w:color w:val="0F0D29" w:themeColor="text1"/>
                    </w:rPr>
                    <w:t>Fire Department</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_Toc147917320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12</w:t>
                  </w:r>
                  <w:r w:rsidR="002717DD" w:rsidRPr="003F0625">
                    <w:rPr>
                      <w:noProof/>
                      <w:webHidden/>
                      <w:color w:val="0F0D29" w:themeColor="text1"/>
                    </w:rPr>
                    <w:fldChar w:fldCharType="end"/>
                  </w:r>
                </w:hyperlink>
              </w:p>
              <w:p w14:paraId="4397A472" w14:textId="63FE128E" w:rsidR="002717DD" w:rsidRPr="003F0625" w:rsidRDefault="008A7B4B">
                <w:pPr>
                  <w:pStyle w:val="TOC3"/>
                  <w:rPr>
                    <w:rFonts w:cstheme="minorBidi"/>
                    <w:noProof/>
                    <w:color w:val="0F0D29" w:themeColor="text1"/>
                    <w:kern w:val="2"/>
                    <w14:ligatures w14:val="standardContextual"/>
                  </w:rPr>
                </w:pPr>
                <w:hyperlink w:anchor="_Toc147917321" w:history="1">
                  <w:r w:rsidR="002717DD" w:rsidRPr="003F0625">
                    <w:rPr>
                      <w:rStyle w:val="Hyperlink"/>
                      <w:noProof/>
                      <w:color w:val="0F0D29" w:themeColor="text1"/>
                    </w:rPr>
                    <w:t>Fort Concho</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_Toc147917321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13</w:t>
                  </w:r>
                  <w:r w:rsidR="002717DD" w:rsidRPr="003F0625">
                    <w:rPr>
                      <w:noProof/>
                      <w:webHidden/>
                      <w:color w:val="0F0D29" w:themeColor="text1"/>
                    </w:rPr>
                    <w:fldChar w:fldCharType="end"/>
                  </w:r>
                </w:hyperlink>
              </w:p>
              <w:p w14:paraId="2B8C87D3" w14:textId="0B6E836E" w:rsidR="002717DD" w:rsidRPr="003F0625" w:rsidRDefault="008A7B4B">
                <w:pPr>
                  <w:pStyle w:val="TOC3"/>
                  <w:rPr>
                    <w:rFonts w:cstheme="minorBidi"/>
                    <w:noProof/>
                    <w:color w:val="0F0D29" w:themeColor="text1"/>
                    <w:kern w:val="2"/>
                    <w14:ligatures w14:val="standardContextual"/>
                  </w:rPr>
                </w:pPr>
                <w:hyperlink w:anchor="_Toc147917322" w:history="1">
                  <w:r w:rsidR="002717DD" w:rsidRPr="003F0625">
                    <w:rPr>
                      <w:rStyle w:val="Hyperlink"/>
                      <w:noProof/>
                      <w:color w:val="0F0D29" w:themeColor="text1"/>
                    </w:rPr>
                    <w:t>Health Services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_Toc147917322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13</w:t>
                  </w:r>
                  <w:r w:rsidR="002717DD" w:rsidRPr="003F0625">
                    <w:rPr>
                      <w:noProof/>
                      <w:webHidden/>
                      <w:color w:val="0F0D29" w:themeColor="text1"/>
                    </w:rPr>
                    <w:fldChar w:fldCharType="end"/>
                  </w:r>
                </w:hyperlink>
              </w:p>
              <w:p w14:paraId="49437E65" w14:textId="1505A131" w:rsidR="002717DD" w:rsidRPr="003F0625" w:rsidRDefault="008A7B4B">
                <w:pPr>
                  <w:pStyle w:val="TOC3"/>
                  <w:rPr>
                    <w:rFonts w:cstheme="minorBidi"/>
                    <w:noProof/>
                    <w:color w:val="0F0D29" w:themeColor="text1"/>
                    <w:kern w:val="2"/>
                    <w14:ligatures w14:val="standardContextual"/>
                  </w:rPr>
                </w:pPr>
                <w:hyperlink w:anchor="_Toc147917323" w:history="1">
                  <w:r w:rsidR="002717DD" w:rsidRPr="003F0625">
                    <w:rPr>
                      <w:rStyle w:val="Hyperlink"/>
                      <w:noProof/>
                      <w:color w:val="0F0D29" w:themeColor="text1"/>
                    </w:rPr>
                    <w:t>Municipal Court</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_Toc147917323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13</w:t>
                  </w:r>
                  <w:r w:rsidR="002717DD" w:rsidRPr="003F0625">
                    <w:rPr>
                      <w:noProof/>
                      <w:webHidden/>
                      <w:color w:val="0F0D29" w:themeColor="text1"/>
                    </w:rPr>
                    <w:fldChar w:fldCharType="end"/>
                  </w:r>
                </w:hyperlink>
              </w:p>
              <w:p w14:paraId="3D54D33D" w14:textId="36D074DB" w:rsidR="002717DD" w:rsidRPr="003F0625" w:rsidRDefault="008A7B4B">
                <w:pPr>
                  <w:pStyle w:val="TOC3"/>
                  <w:rPr>
                    <w:rFonts w:cstheme="minorBidi"/>
                    <w:noProof/>
                    <w:color w:val="0F0D29" w:themeColor="text1"/>
                    <w:kern w:val="2"/>
                    <w14:ligatures w14:val="standardContextual"/>
                  </w:rPr>
                </w:pPr>
                <w:hyperlink w:anchor="_Toc147917324" w:history="1">
                  <w:r w:rsidR="002717DD" w:rsidRPr="003F0625">
                    <w:rPr>
                      <w:rStyle w:val="Hyperlink"/>
                      <w:noProof/>
                      <w:color w:val="0F0D29" w:themeColor="text1"/>
                    </w:rPr>
                    <w:t>Neighborhood and Family Services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_Toc147917324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13</w:t>
                  </w:r>
                  <w:r w:rsidR="002717DD" w:rsidRPr="003F0625">
                    <w:rPr>
                      <w:noProof/>
                      <w:webHidden/>
                      <w:color w:val="0F0D29" w:themeColor="text1"/>
                    </w:rPr>
                    <w:fldChar w:fldCharType="end"/>
                  </w:r>
                </w:hyperlink>
              </w:p>
              <w:p w14:paraId="7A38B03C" w14:textId="3EDFBCA8" w:rsidR="002717DD" w:rsidRPr="003F0625" w:rsidRDefault="008A7B4B">
                <w:pPr>
                  <w:pStyle w:val="TOC3"/>
                  <w:rPr>
                    <w:rFonts w:cstheme="minorBidi"/>
                    <w:noProof/>
                    <w:color w:val="0F0D29" w:themeColor="text1"/>
                    <w:kern w:val="2"/>
                    <w14:ligatures w14:val="standardContextual"/>
                  </w:rPr>
                </w:pPr>
                <w:hyperlink w:anchor="_Toc147917325" w:history="1">
                  <w:r w:rsidR="002717DD" w:rsidRPr="003F0625">
                    <w:rPr>
                      <w:rStyle w:val="Hyperlink"/>
                      <w:noProof/>
                      <w:color w:val="0F0D29" w:themeColor="text1"/>
                    </w:rPr>
                    <w:t>Operations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_Toc147917325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13</w:t>
                  </w:r>
                  <w:r w:rsidR="002717DD" w:rsidRPr="003F0625">
                    <w:rPr>
                      <w:noProof/>
                      <w:webHidden/>
                      <w:color w:val="0F0D29" w:themeColor="text1"/>
                    </w:rPr>
                    <w:fldChar w:fldCharType="end"/>
                  </w:r>
                </w:hyperlink>
              </w:p>
              <w:p w14:paraId="6BCDEF45" w14:textId="6B451319" w:rsidR="002717DD" w:rsidRPr="003F0625" w:rsidRDefault="008A7B4B">
                <w:pPr>
                  <w:pStyle w:val="TOC3"/>
                  <w:rPr>
                    <w:rFonts w:cstheme="minorBidi"/>
                    <w:noProof/>
                    <w:color w:val="0F0D29" w:themeColor="text1"/>
                    <w:kern w:val="2"/>
                    <w14:ligatures w14:val="standardContextual"/>
                  </w:rPr>
                </w:pPr>
                <w:hyperlink w:anchor="_Toc147917326" w:history="1">
                  <w:r w:rsidR="002717DD" w:rsidRPr="003F0625">
                    <w:rPr>
                      <w:rStyle w:val="Hyperlink"/>
                      <w:noProof/>
                      <w:color w:val="0F0D29" w:themeColor="text1"/>
                    </w:rPr>
                    <w:t>Parks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_Toc147917326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13</w:t>
                  </w:r>
                  <w:r w:rsidR="002717DD" w:rsidRPr="003F0625">
                    <w:rPr>
                      <w:noProof/>
                      <w:webHidden/>
                      <w:color w:val="0F0D29" w:themeColor="text1"/>
                    </w:rPr>
                    <w:fldChar w:fldCharType="end"/>
                  </w:r>
                </w:hyperlink>
              </w:p>
              <w:p w14:paraId="56612579" w14:textId="4DC4FE90" w:rsidR="002717DD" w:rsidRPr="003F0625" w:rsidRDefault="008A7B4B">
                <w:pPr>
                  <w:pStyle w:val="TOC3"/>
                  <w:rPr>
                    <w:rFonts w:cstheme="minorBidi"/>
                    <w:noProof/>
                    <w:color w:val="0F0D29" w:themeColor="text1"/>
                    <w:kern w:val="2"/>
                    <w14:ligatures w14:val="standardContextual"/>
                  </w:rPr>
                </w:pPr>
                <w:hyperlink w:anchor="_Toc147917327" w:history="1">
                  <w:r w:rsidR="002717DD" w:rsidRPr="003F0625">
                    <w:rPr>
                      <w:rStyle w:val="Hyperlink"/>
                      <w:noProof/>
                      <w:color w:val="0F0D29" w:themeColor="text1"/>
                    </w:rPr>
                    <w:t>Planning and Development Services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_Toc147917327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13</w:t>
                  </w:r>
                  <w:r w:rsidR="002717DD" w:rsidRPr="003F0625">
                    <w:rPr>
                      <w:noProof/>
                      <w:webHidden/>
                      <w:color w:val="0F0D29" w:themeColor="text1"/>
                    </w:rPr>
                    <w:fldChar w:fldCharType="end"/>
                  </w:r>
                </w:hyperlink>
              </w:p>
              <w:p w14:paraId="67E77317" w14:textId="17B4C454" w:rsidR="002717DD" w:rsidRPr="003F0625" w:rsidRDefault="008A7B4B">
                <w:pPr>
                  <w:pStyle w:val="TOC3"/>
                  <w:rPr>
                    <w:rFonts w:cstheme="minorBidi"/>
                    <w:noProof/>
                    <w:color w:val="0F0D29" w:themeColor="text1"/>
                    <w:kern w:val="2"/>
                    <w14:ligatures w14:val="standardContextual"/>
                  </w:rPr>
                </w:pPr>
                <w:hyperlink w:anchor="_Toc147917328" w:history="1">
                  <w:r w:rsidR="002717DD" w:rsidRPr="003F0625">
                    <w:rPr>
                      <w:rStyle w:val="Hyperlink"/>
                      <w:noProof/>
                      <w:color w:val="0F0D29" w:themeColor="text1"/>
                    </w:rPr>
                    <w:t>Police Department</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_Toc147917328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13</w:t>
                  </w:r>
                  <w:r w:rsidR="002717DD" w:rsidRPr="003F0625">
                    <w:rPr>
                      <w:noProof/>
                      <w:webHidden/>
                      <w:color w:val="0F0D29" w:themeColor="text1"/>
                    </w:rPr>
                    <w:fldChar w:fldCharType="end"/>
                  </w:r>
                </w:hyperlink>
              </w:p>
              <w:p w14:paraId="353714EB" w14:textId="04C2C974" w:rsidR="002717DD" w:rsidRPr="003F0625" w:rsidRDefault="008A7B4B">
                <w:pPr>
                  <w:pStyle w:val="TOC3"/>
                  <w:rPr>
                    <w:rFonts w:cstheme="minorBidi"/>
                    <w:noProof/>
                    <w:color w:val="0F0D29" w:themeColor="text1"/>
                    <w:kern w:val="2"/>
                    <w14:ligatures w14:val="standardContextual"/>
                  </w:rPr>
                </w:pPr>
                <w:hyperlink w:anchor="_Toc147917329" w:history="1">
                  <w:r w:rsidR="002717DD" w:rsidRPr="003F0625">
                    <w:rPr>
                      <w:rStyle w:val="Hyperlink"/>
                      <w:noProof/>
                      <w:color w:val="0F0D29" w:themeColor="text1"/>
                    </w:rPr>
                    <w:t>Recreation</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_Toc147917329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14</w:t>
                  </w:r>
                  <w:r w:rsidR="002717DD" w:rsidRPr="003F0625">
                    <w:rPr>
                      <w:noProof/>
                      <w:webHidden/>
                      <w:color w:val="0F0D29" w:themeColor="text1"/>
                    </w:rPr>
                    <w:fldChar w:fldCharType="end"/>
                  </w:r>
                </w:hyperlink>
              </w:p>
              <w:p w14:paraId="1D2A53DD" w14:textId="6F794613" w:rsidR="002717DD" w:rsidRPr="003F0625" w:rsidRDefault="008A7B4B" w:rsidP="002717DD">
                <w:pPr>
                  <w:pStyle w:val="TOC1"/>
                  <w:rPr>
                    <w:rFonts w:cstheme="minorBidi"/>
                    <w:noProof/>
                    <w:color w:val="0F0D29" w:themeColor="text1"/>
                    <w:kern w:val="2"/>
                    <w14:ligatures w14:val="standardContextual"/>
                  </w:rPr>
                </w:pPr>
                <w:hyperlink w:anchor="_Toc147917330" w:history="1">
                  <w:r w:rsidR="002717DD" w:rsidRPr="003F0625">
                    <w:rPr>
                      <w:rStyle w:val="Hyperlink"/>
                      <w:noProof/>
                      <w:color w:val="0F0D29" w:themeColor="text1"/>
                    </w:rPr>
                    <w:t>Communications survey</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_Toc147917330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15</w:t>
                  </w:r>
                  <w:r w:rsidR="002717DD" w:rsidRPr="003F0625">
                    <w:rPr>
                      <w:noProof/>
                      <w:webHidden/>
                      <w:color w:val="0F0D29" w:themeColor="text1"/>
                    </w:rPr>
                    <w:fldChar w:fldCharType="end"/>
                  </w:r>
                </w:hyperlink>
              </w:p>
              <w:p w14:paraId="7BE00C9D" w14:textId="121CD213" w:rsidR="002717DD" w:rsidRPr="003F0625" w:rsidRDefault="008A7B4B" w:rsidP="002717DD">
                <w:pPr>
                  <w:pStyle w:val="TOC1"/>
                  <w:rPr>
                    <w:rFonts w:cstheme="minorBidi"/>
                    <w:noProof/>
                    <w:color w:val="0F0D29" w:themeColor="text1"/>
                    <w:kern w:val="2"/>
                    <w14:ligatures w14:val="standardContextual"/>
                  </w:rPr>
                </w:pPr>
                <w:hyperlink w:anchor="_Toc147917331" w:history="1">
                  <w:r w:rsidR="002717DD" w:rsidRPr="003F0625">
                    <w:rPr>
                      <w:rStyle w:val="Hyperlink"/>
                      <w:noProof/>
                      <w:color w:val="0F0D29" w:themeColor="text1"/>
                    </w:rPr>
                    <w:t>General Nondiscrimination</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_Toc147917331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17</w:t>
                  </w:r>
                  <w:r w:rsidR="002717DD" w:rsidRPr="003F0625">
                    <w:rPr>
                      <w:noProof/>
                      <w:webHidden/>
                      <w:color w:val="0F0D29" w:themeColor="text1"/>
                    </w:rPr>
                    <w:fldChar w:fldCharType="end"/>
                  </w:r>
                </w:hyperlink>
              </w:p>
              <w:p w14:paraId="5D50E03D" w14:textId="6D50AC1B" w:rsidR="002717DD" w:rsidRPr="003F0625" w:rsidRDefault="008A7B4B">
                <w:pPr>
                  <w:pStyle w:val="TOC3"/>
                  <w:rPr>
                    <w:rFonts w:cstheme="minorBidi"/>
                    <w:noProof/>
                    <w:color w:val="0F0D29" w:themeColor="text1"/>
                    <w:kern w:val="2"/>
                    <w14:ligatures w14:val="standardContextual"/>
                  </w:rPr>
                </w:pPr>
                <w:hyperlink w:anchor="_Toc147917332" w:history="1">
                  <w:r w:rsidR="002717DD" w:rsidRPr="003F0625">
                    <w:rPr>
                      <w:rStyle w:val="Hyperlink"/>
                      <w:noProof/>
                      <w:color w:val="0F0D29" w:themeColor="text1"/>
                    </w:rPr>
                    <w:t>Service Animals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_Toc147917332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19</w:t>
                  </w:r>
                  <w:r w:rsidR="002717DD" w:rsidRPr="003F0625">
                    <w:rPr>
                      <w:noProof/>
                      <w:webHidden/>
                      <w:color w:val="0F0D29" w:themeColor="text1"/>
                    </w:rPr>
                    <w:fldChar w:fldCharType="end"/>
                  </w:r>
                </w:hyperlink>
              </w:p>
              <w:p w14:paraId="02B77216" w14:textId="2BA51784" w:rsidR="002717DD" w:rsidRPr="003F0625" w:rsidRDefault="008A7B4B">
                <w:pPr>
                  <w:pStyle w:val="TOC3"/>
                  <w:rPr>
                    <w:rFonts w:cstheme="minorBidi"/>
                    <w:noProof/>
                    <w:color w:val="0F0D29" w:themeColor="text1"/>
                    <w:kern w:val="2"/>
                    <w14:ligatures w14:val="standardContextual"/>
                  </w:rPr>
                </w:pPr>
                <w:hyperlink w:anchor="_Toc147917333" w:history="1">
                  <w:r w:rsidR="002717DD" w:rsidRPr="003F0625">
                    <w:rPr>
                      <w:rStyle w:val="Hyperlink"/>
                      <w:noProof/>
                      <w:color w:val="0F0D29" w:themeColor="text1"/>
                    </w:rPr>
                    <w:t>Wheelchairs and Other Power-Driven Mobility Devices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_Toc147917333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20</w:t>
                  </w:r>
                  <w:r w:rsidR="002717DD" w:rsidRPr="003F0625">
                    <w:rPr>
                      <w:noProof/>
                      <w:webHidden/>
                      <w:color w:val="0F0D29" w:themeColor="text1"/>
                    </w:rPr>
                    <w:fldChar w:fldCharType="end"/>
                  </w:r>
                </w:hyperlink>
              </w:p>
              <w:p w14:paraId="52A05503" w14:textId="1B5542A4" w:rsidR="002717DD" w:rsidRPr="003F0625" w:rsidRDefault="008A7B4B">
                <w:pPr>
                  <w:pStyle w:val="TOC3"/>
                  <w:rPr>
                    <w:rFonts w:cstheme="minorBidi"/>
                    <w:noProof/>
                    <w:color w:val="0F0D29" w:themeColor="text1"/>
                    <w:kern w:val="2"/>
                    <w14:ligatures w14:val="standardContextual"/>
                  </w:rPr>
                </w:pPr>
                <w:hyperlink w:anchor="_Toc147917334" w:history="1">
                  <w:r w:rsidR="002717DD" w:rsidRPr="003F0625">
                    <w:rPr>
                      <w:rStyle w:val="Hyperlink"/>
                      <w:noProof/>
                      <w:color w:val="0F0D29" w:themeColor="text1"/>
                    </w:rPr>
                    <w:t>Surcharges and Costs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_Toc147917334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20</w:t>
                  </w:r>
                  <w:r w:rsidR="002717DD" w:rsidRPr="003F0625">
                    <w:rPr>
                      <w:noProof/>
                      <w:webHidden/>
                      <w:color w:val="0F0D29" w:themeColor="text1"/>
                    </w:rPr>
                    <w:fldChar w:fldCharType="end"/>
                  </w:r>
                </w:hyperlink>
              </w:p>
              <w:p w14:paraId="6BEA3592" w14:textId="25728BE6" w:rsidR="002717DD" w:rsidRPr="003F0625" w:rsidRDefault="008A7B4B">
                <w:pPr>
                  <w:pStyle w:val="TOC3"/>
                  <w:rPr>
                    <w:rFonts w:cstheme="minorBidi"/>
                    <w:noProof/>
                    <w:color w:val="0F0D29" w:themeColor="text1"/>
                    <w:kern w:val="2"/>
                    <w14:ligatures w14:val="standardContextual"/>
                  </w:rPr>
                </w:pPr>
                <w:hyperlink w:anchor="_Toc147917335" w:history="1">
                  <w:r w:rsidR="002717DD" w:rsidRPr="003F0625">
                    <w:rPr>
                      <w:rStyle w:val="Hyperlink"/>
                      <w:noProof/>
                      <w:color w:val="0F0D29" w:themeColor="text1"/>
                    </w:rPr>
                    <w:t>Program Accessibility</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_Toc147917335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21</w:t>
                  </w:r>
                  <w:r w:rsidR="002717DD" w:rsidRPr="003F0625">
                    <w:rPr>
                      <w:noProof/>
                      <w:webHidden/>
                      <w:color w:val="0F0D29" w:themeColor="text1"/>
                    </w:rPr>
                    <w:fldChar w:fldCharType="end"/>
                  </w:r>
                </w:hyperlink>
              </w:p>
              <w:p w14:paraId="13161EF3" w14:textId="2A936A63" w:rsidR="002717DD" w:rsidRPr="003F0625" w:rsidRDefault="008A7B4B" w:rsidP="002717DD">
                <w:pPr>
                  <w:pStyle w:val="TOC1"/>
                  <w:rPr>
                    <w:rFonts w:cstheme="minorBidi"/>
                    <w:noProof/>
                    <w:color w:val="0F0D29" w:themeColor="text1"/>
                    <w:kern w:val="2"/>
                    <w14:ligatures w14:val="standardContextual"/>
                  </w:rPr>
                </w:pPr>
                <w:hyperlink w:anchor="_Toc147917336" w:history="1">
                  <w:r w:rsidR="002717DD" w:rsidRPr="003F0625">
                    <w:rPr>
                      <w:rStyle w:val="Hyperlink"/>
                      <w:noProof/>
                      <w:color w:val="0F0D29" w:themeColor="text1"/>
                    </w:rPr>
                    <w:t>Webpage Accessibility</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_Toc147917336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22</w:t>
                  </w:r>
                  <w:r w:rsidR="002717DD" w:rsidRPr="003F0625">
                    <w:rPr>
                      <w:noProof/>
                      <w:webHidden/>
                      <w:color w:val="0F0D29" w:themeColor="text1"/>
                    </w:rPr>
                    <w:fldChar w:fldCharType="end"/>
                  </w:r>
                </w:hyperlink>
              </w:p>
              <w:p w14:paraId="52ADFBF6" w14:textId="66BC19F5" w:rsidR="002717DD" w:rsidRPr="003F0625" w:rsidRDefault="008A7B4B">
                <w:pPr>
                  <w:pStyle w:val="TOC3"/>
                  <w:rPr>
                    <w:rFonts w:cstheme="minorBidi"/>
                    <w:noProof/>
                    <w:color w:val="0F0D29" w:themeColor="text1"/>
                    <w:kern w:val="2"/>
                    <w14:ligatures w14:val="standardContextual"/>
                  </w:rPr>
                </w:pPr>
                <w:hyperlink w:anchor="_Toc147917337" w:history="1">
                  <w:r w:rsidR="002717DD" w:rsidRPr="003F0625">
                    <w:rPr>
                      <w:rStyle w:val="Hyperlink"/>
                      <w:noProof/>
                      <w:color w:val="0F0D29" w:themeColor="text1"/>
                    </w:rPr>
                    <w:t>Department Pages</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_Toc147917337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22</w:t>
                  </w:r>
                  <w:r w:rsidR="002717DD" w:rsidRPr="003F0625">
                    <w:rPr>
                      <w:noProof/>
                      <w:webHidden/>
                      <w:color w:val="0F0D29" w:themeColor="text1"/>
                    </w:rPr>
                    <w:fldChar w:fldCharType="end"/>
                  </w:r>
                </w:hyperlink>
              </w:p>
              <w:p w14:paraId="77A7E23B" w14:textId="0A4AF7C3" w:rsidR="002717DD" w:rsidRPr="003F0625" w:rsidRDefault="008A7B4B" w:rsidP="002717DD">
                <w:pPr>
                  <w:pStyle w:val="TOC1"/>
                  <w:rPr>
                    <w:rFonts w:cstheme="minorBidi"/>
                    <w:noProof/>
                    <w:color w:val="0F0D29" w:themeColor="text1"/>
                    <w:kern w:val="2"/>
                    <w14:ligatures w14:val="standardContextual"/>
                  </w:rPr>
                </w:pPr>
                <w:hyperlink w:anchor="_Toc147917338" w:history="1">
                  <w:r w:rsidR="002717DD" w:rsidRPr="003F0625">
                    <w:rPr>
                      <w:rStyle w:val="Hyperlink"/>
                      <w:noProof/>
                      <w:color w:val="0F0D29" w:themeColor="text1"/>
                    </w:rPr>
                    <w:t>Emergency Management</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_Toc147917338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22</w:t>
                  </w:r>
                  <w:r w:rsidR="002717DD" w:rsidRPr="003F0625">
                    <w:rPr>
                      <w:noProof/>
                      <w:webHidden/>
                      <w:color w:val="0F0D29" w:themeColor="text1"/>
                    </w:rPr>
                    <w:fldChar w:fldCharType="end"/>
                  </w:r>
                </w:hyperlink>
              </w:p>
              <w:p w14:paraId="7E9EF7C7" w14:textId="665979B4" w:rsidR="002717DD" w:rsidRPr="003F0625" w:rsidRDefault="008A7B4B" w:rsidP="002717DD">
                <w:pPr>
                  <w:pStyle w:val="TOC1"/>
                  <w:rPr>
                    <w:rFonts w:cstheme="minorBidi"/>
                    <w:noProof/>
                    <w:color w:val="0F0D29" w:themeColor="text1"/>
                    <w:kern w:val="2"/>
                    <w14:ligatures w14:val="standardContextual"/>
                  </w:rPr>
                </w:pPr>
                <w:hyperlink w:anchor="_Toc147917339" w:history="1">
                  <w:r w:rsidR="002717DD" w:rsidRPr="003F0625">
                    <w:rPr>
                      <w:rStyle w:val="Hyperlink"/>
                      <w:noProof/>
                      <w:color w:val="0F0D29" w:themeColor="text1"/>
                    </w:rPr>
                    <w:t>Ticketing</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_Toc147917339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26</w:t>
                  </w:r>
                  <w:r w:rsidR="002717DD" w:rsidRPr="003F0625">
                    <w:rPr>
                      <w:noProof/>
                      <w:webHidden/>
                      <w:color w:val="0F0D29" w:themeColor="text1"/>
                    </w:rPr>
                    <w:fldChar w:fldCharType="end"/>
                  </w:r>
                </w:hyperlink>
              </w:p>
              <w:p w14:paraId="3394815C" w14:textId="14EFC00A" w:rsidR="002717DD" w:rsidRPr="003F0625" w:rsidRDefault="008A7B4B" w:rsidP="002717DD">
                <w:pPr>
                  <w:pStyle w:val="TOC1"/>
                  <w:rPr>
                    <w:rFonts w:cstheme="minorBidi"/>
                    <w:noProof/>
                    <w:color w:val="0F0D29" w:themeColor="text1"/>
                    <w:kern w:val="2"/>
                    <w14:ligatures w14:val="standardContextual"/>
                  </w:rPr>
                </w:pPr>
                <w:hyperlink w:anchor="_Toc147917340" w:history="1">
                  <w:r w:rsidR="002717DD" w:rsidRPr="003F0625">
                    <w:rPr>
                      <w:rStyle w:val="Hyperlink"/>
                      <w:noProof/>
                      <w:color w:val="0F0D29" w:themeColor="text1"/>
                    </w:rPr>
                    <w:t>Website Accessibility</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_Toc147917340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27</w:t>
                  </w:r>
                  <w:r w:rsidR="002717DD" w:rsidRPr="003F0625">
                    <w:rPr>
                      <w:noProof/>
                      <w:webHidden/>
                      <w:color w:val="0F0D29" w:themeColor="text1"/>
                    </w:rPr>
                    <w:fldChar w:fldCharType="end"/>
                  </w:r>
                </w:hyperlink>
              </w:p>
              <w:p w14:paraId="633367D5" w14:textId="3AAF9785" w:rsidR="002717DD" w:rsidRPr="003F0625" w:rsidRDefault="008A7B4B" w:rsidP="002717DD">
                <w:pPr>
                  <w:pStyle w:val="TOC1"/>
                  <w:rPr>
                    <w:rFonts w:cstheme="minorBidi"/>
                    <w:noProof/>
                    <w:color w:val="0F0D29" w:themeColor="text1"/>
                    <w:kern w:val="2"/>
                    <w14:ligatures w14:val="standardContextual"/>
                  </w:rPr>
                </w:pPr>
                <w:hyperlink w:anchor="_Toc147917341" w:history="1">
                  <w:r w:rsidR="002717DD" w:rsidRPr="003F0625">
                    <w:rPr>
                      <w:rStyle w:val="Hyperlink"/>
                      <w:noProof/>
                      <w:color w:val="0F0D29" w:themeColor="text1"/>
                    </w:rPr>
                    <w:t>Appendix C</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_Toc147917341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29</w:t>
                  </w:r>
                  <w:r w:rsidR="002717DD" w:rsidRPr="003F0625">
                    <w:rPr>
                      <w:noProof/>
                      <w:webHidden/>
                      <w:color w:val="0F0D29" w:themeColor="text1"/>
                    </w:rPr>
                    <w:fldChar w:fldCharType="end"/>
                  </w:r>
                </w:hyperlink>
              </w:p>
              <w:p w14:paraId="4623462C" w14:textId="303B2747" w:rsidR="002717DD" w:rsidRDefault="008A7B4B">
                <w:pPr>
                  <w:pStyle w:val="TOC2"/>
                  <w:rPr>
                    <w:rFonts w:cstheme="minorBidi"/>
                    <w:noProof/>
                    <w:kern w:val="2"/>
                    <w14:ligatures w14:val="standardContextual"/>
                  </w:rPr>
                </w:pPr>
                <w:hyperlink w:anchor="_Toc147917342" w:history="1">
                  <w:r w:rsidR="002717DD" w:rsidRPr="003F0625">
                    <w:rPr>
                      <w:rStyle w:val="Hyperlink"/>
                      <w:noProof/>
                      <w:color w:val="0F0D29" w:themeColor="text1"/>
                    </w:rPr>
                    <w:t>Grievance Procedure for the City of San Angelo</w:t>
                  </w:r>
                  <w:r w:rsidR="002717DD" w:rsidRPr="003F0625">
                    <w:rPr>
                      <w:noProof/>
                      <w:webHidden/>
                      <w:color w:val="0F0D29" w:themeColor="text1"/>
                    </w:rPr>
                    <w:tab/>
                  </w:r>
                  <w:r w:rsidR="002717DD" w:rsidRPr="003F0625">
                    <w:rPr>
                      <w:noProof/>
                      <w:webHidden/>
                      <w:color w:val="0F0D29" w:themeColor="text1"/>
                    </w:rPr>
                    <w:fldChar w:fldCharType="begin"/>
                  </w:r>
                  <w:r w:rsidR="002717DD" w:rsidRPr="003F0625">
                    <w:rPr>
                      <w:noProof/>
                      <w:webHidden/>
                      <w:color w:val="0F0D29" w:themeColor="text1"/>
                    </w:rPr>
                    <w:instrText xml:space="preserve"> PAGEREF _Toc147917342 \h </w:instrText>
                  </w:r>
                  <w:r w:rsidR="002717DD" w:rsidRPr="003F0625">
                    <w:rPr>
                      <w:noProof/>
                      <w:webHidden/>
                      <w:color w:val="0F0D29" w:themeColor="text1"/>
                    </w:rPr>
                  </w:r>
                  <w:r w:rsidR="002717DD" w:rsidRPr="003F0625">
                    <w:rPr>
                      <w:noProof/>
                      <w:webHidden/>
                      <w:color w:val="0F0D29" w:themeColor="text1"/>
                    </w:rPr>
                    <w:fldChar w:fldCharType="separate"/>
                  </w:r>
                  <w:r w:rsidR="002717DD" w:rsidRPr="003F0625">
                    <w:rPr>
                      <w:noProof/>
                      <w:webHidden/>
                      <w:color w:val="0F0D29" w:themeColor="text1"/>
                    </w:rPr>
                    <w:t>29</w:t>
                  </w:r>
                  <w:r w:rsidR="002717DD" w:rsidRPr="003F0625">
                    <w:rPr>
                      <w:noProof/>
                      <w:webHidden/>
                      <w:color w:val="0F0D29" w:themeColor="text1"/>
                    </w:rPr>
                    <w:fldChar w:fldCharType="end"/>
                  </w:r>
                </w:hyperlink>
              </w:p>
              <w:p w14:paraId="0C1903BD" w14:textId="5247E01F" w:rsidR="00084450" w:rsidRDefault="00084450" w:rsidP="008D16E3">
                <w:r>
                  <w:rPr>
                    <w:b/>
                    <w:bCs/>
                    <w:noProof/>
                  </w:rPr>
                  <w:fldChar w:fldCharType="end"/>
                </w:r>
              </w:p>
            </w:sdtContent>
          </w:sdt>
          <w:p w14:paraId="0DEB5E40" w14:textId="77777777" w:rsidR="00A13601" w:rsidRDefault="00A13601" w:rsidP="008D16E3">
            <w:pPr>
              <w:pStyle w:val="Heading2"/>
              <w:rPr>
                <w:rStyle w:val="Heading1Char"/>
              </w:rPr>
            </w:pPr>
          </w:p>
          <w:p w14:paraId="29810D0D" w14:textId="77777777" w:rsidR="00857432" w:rsidRDefault="00857432" w:rsidP="008D16E3">
            <w:pPr>
              <w:pStyle w:val="Heading2"/>
              <w:rPr>
                <w:rStyle w:val="Heading1Char"/>
              </w:rPr>
            </w:pPr>
          </w:p>
          <w:p w14:paraId="42E7B761" w14:textId="3AC81958" w:rsidR="00AE3FEC" w:rsidRDefault="0006018D" w:rsidP="008D16E3">
            <w:pPr>
              <w:pStyle w:val="Heading2"/>
              <w:rPr>
                <w:rStyle w:val="Heading1Char"/>
              </w:rPr>
            </w:pPr>
            <w:bookmarkStart w:id="0" w:name="_Toc147917282"/>
            <w:r w:rsidRPr="00AE3FEC">
              <w:rPr>
                <w:rStyle w:val="Heading1Char"/>
              </w:rPr>
              <w:lastRenderedPageBreak/>
              <w:t>Introduction</w:t>
            </w:r>
            <w:bookmarkEnd w:id="0"/>
          </w:p>
          <w:p w14:paraId="207979FE" w14:textId="24E16DA2" w:rsidR="00014D3A" w:rsidRDefault="00014D3A" w:rsidP="008D16E3">
            <w:pPr>
              <w:pStyle w:val="Heading2"/>
            </w:pPr>
            <w:bookmarkStart w:id="1" w:name="_Toc147917283"/>
            <w:r>
              <w:t xml:space="preserve">Purpose of </w:t>
            </w:r>
            <w:r w:rsidR="001462F0">
              <w:t>Assessment</w:t>
            </w:r>
            <w:bookmarkEnd w:id="1"/>
          </w:p>
          <w:p w14:paraId="6F49B96C" w14:textId="2EC43B50" w:rsidR="00014D3A" w:rsidRDefault="00014D3A" w:rsidP="008D16E3">
            <w:r>
              <w:t>The purpose of this self-</w:t>
            </w:r>
            <w:r w:rsidR="001462F0">
              <w:t>assessment</w:t>
            </w:r>
            <w:r>
              <w:t xml:space="preserve"> is to </w:t>
            </w:r>
            <w:r w:rsidR="00890F52">
              <w:t>evaluate</w:t>
            </w:r>
            <w:r>
              <w:t xml:space="preserve"> the current state of ADA accessibility compliance as it relates to City of San Angelo programs and services to provide a roadmap to improve citizen access to these programs and services.  This document describes the process used </w:t>
            </w:r>
            <w:r w:rsidR="00C3588A">
              <w:t xml:space="preserve">to </w:t>
            </w:r>
            <w:r>
              <w:t>conduct the self-</w:t>
            </w:r>
            <w:r w:rsidR="001462F0">
              <w:t>assessment</w:t>
            </w:r>
            <w:r>
              <w:t xml:space="preserve"> of the programs and services of the City of San Angelo</w:t>
            </w:r>
            <w:r w:rsidR="002A721F">
              <w:t xml:space="preserve"> and presents the results of the assessment</w:t>
            </w:r>
            <w:r>
              <w:t>.  It does not include an assessment of facilities as that assessment will be conducted as part of the transition plan process the City of San Angelo is currently undertaking.  The results of this self-</w:t>
            </w:r>
            <w:r w:rsidR="001462F0">
              <w:t>assessment</w:t>
            </w:r>
            <w:r>
              <w:t xml:space="preserve"> will be used to develop a series of steps to be taken to improve the accessibility of the programs and services offered by the City of San Angelo.</w:t>
            </w:r>
          </w:p>
          <w:p w14:paraId="7A5B4E41" w14:textId="77777777" w:rsidR="00014D3A" w:rsidRDefault="00014D3A" w:rsidP="008D16E3">
            <w:pPr>
              <w:pStyle w:val="Heading2"/>
            </w:pPr>
            <w:bookmarkStart w:id="2" w:name="_Toc147917284"/>
            <w:r>
              <w:t>What is the Americans with Disabilities Act?</w:t>
            </w:r>
            <w:bookmarkEnd w:id="2"/>
          </w:p>
          <w:p w14:paraId="1BD614B8" w14:textId="3B75D050" w:rsidR="00014D3A" w:rsidRDefault="00014D3A" w:rsidP="008D16E3">
            <w:r>
              <w:t>The Americans with Disabilities Act (ADA) is a civil rights law that mandates equal opportunity for individuals with disabilities.  The ADA is comprised of five titles with Title II having the largest impact on the provision of City of San Angelo Programs and Services.  Included in Title II are administrative requirements including completion of a self-</w:t>
            </w:r>
            <w:r w:rsidR="001462F0">
              <w:t>assessment</w:t>
            </w:r>
            <w:r>
              <w:t xml:space="preserve">; development of an ADA complaint procedure; designation of at least one person who is responsible for overseeing Title II compliance; and development of a Transition Plan that will become a working document until all barriers in City </w:t>
            </w:r>
            <w:r w:rsidR="00C3588A">
              <w:t>s</w:t>
            </w:r>
            <w:r>
              <w:t xml:space="preserve">ervices are addressed.  </w:t>
            </w:r>
          </w:p>
          <w:p w14:paraId="7EE5891E" w14:textId="77777777" w:rsidR="00014D3A" w:rsidRDefault="00014D3A" w:rsidP="008D16E3">
            <w:pPr>
              <w:pStyle w:val="Heading2"/>
            </w:pPr>
            <w:bookmarkStart w:id="3" w:name="_Toc147917285"/>
            <w:r>
              <w:t>Program Accessibility</w:t>
            </w:r>
            <w:bookmarkEnd w:id="3"/>
          </w:p>
          <w:p w14:paraId="57F41328" w14:textId="2D8EFD53" w:rsidR="00014D3A" w:rsidRDefault="00014D3A" w:rsidP="008D16E3">
            <w:r>
              <w:t xml:space="preserve">When viewed in </w:t>
            </w:r>
            <w:r w:rsidR="00C3588A">
              <w:t>its</w:t>
            </w:r>
            <w:r>
              <w:t xml:space="preserve"> entirety, each program and service of the City of San Angelo should be accessible to and usable by individuals with disabilities.  When choosing a method of providing program access, the City should attempt to give priority to the method that promotes inclusion amongst all users, including people with disabilities.  However, the City does not have to take any action that would result in a fundamental alteration </w:t>
            </w:r>
            <w:r w:rsidR="00054A21">
              <w:t>in a</w:t>
            </w:r>
            <w:r>
              <w:t xml:space="preserve"> program or activity, create a hazardous condition, or result in financial undue burden on the City.  This determination must be made by authorized designees of the City and must be accompanied by a written statement detailing the reason for reaching the determination.  </w:t>
            </w:r>
          </w:p>
          <w:p w14:paraId="498FBBB3" w14:textId="77777777" w:rsidR="00014D3A" w:rsidRDefault="00014D3A" w:rsidP="008D16E3">
            <w:pPr>
              <w:pStyle w:val="Heading2"/>
            </w:pPr>
            <w:bookmarkStart w:id="4" w:name="_Toc147917286"/>
            <w:r>
              <w:t>Definition of Disability and Program Barriers</w:t>
            </w:r>
            <w:bookmarkEnd w:id="4"/>
          </w:p>
          <w:p w14:paraId="2A209786" w14:textId="2161D62F" w:rsidR="00014D3A" w:rsidRDefault="00014D3A" w:rsidP="008D16E3">
            <w:r>
              <w:t>A person with a disability is broadly defined as someone who has a physical or mental impairment that substantially limits one or more major life activities.   The self-assessment is intended to identify program barriers that could prevent someone with a disability from participating in a program or service offered by the City.  The following are examples of program barriers that were evaluated through this self-</w:t>
            </w:r>
            <w:r w:rsidR="001462F0">
              <w:t>assessment</w:t>
            </w:r>
            <w:r>
              <w:t>.</w:t>
            </w:r>
          </w:p>
          <w:p w14:paraId="3F61ACD2" w14:textId="77777777" w:rsidR="00014D3A" w:rsidRDefault="00014D3A" w:rsidP="008D16E3">
            <w:r>
              <w:t>•</w:t>
            </w:r>
            <w:r>
              <w:tab/>
              <w:t>Customer communication and interaction</w:t>
            </w:r>
          </w:p>
          <w:p w14:paraId="212FD686" w14:textId="0E7BBCC3" w:rsidR="00014D3A" w:rsidRDefault="00014D3A" w:rsidP="008D16E3">
            <w:r>
              <w:t>•</w:t>
            </w:r>
            <w:r>
              <w:tab/>
              <w:t>Participation opportunities for City</w:t>
            </w:r>
            <w:r w:rsidR="005E4B38">
              <w:t>-</w:t>
            </w:r>
            <w:r>
              <w:t>sponsored events</w:t>
            </w:r>
          </w:p>
          <w:p w14:paraId="43458B2D" w14:textId="77777777" w:rsidR="00014D3A" w:rsidRDefault="00014D3A" w:rsidP="008D16E3">
            <w:r>
              <w:t>•</w:t>
            </w:r>
            <w:r>
              <w:tab/>
              <w:t>Policies and Regulations</w:t>
            </w:r>
          </w:p>
          <w:p w14:paraId="5DF91589" w14:textId="77777777" w:rsidR="00014D3A" w:rsidRDefault="00014D3A" w:rsidP="008D16E3">
            <w:r>
              <w:t>•</w:t>
            </w:r>
            <w:r>
              <w:tab/>
              <w:t>Employee training</w:t>
            </w:r>
          </w:p>
          <w:p w14:paraId="37BC20F5" w14:textId="17D94241" w:rsidR="00014D3A" w:rsidRDefault="00014D3A" w:rsidP="008D16E3">
            <w:r>
              <w:t>•</w:t>
            </w:r>
            <w:r>
              <w:tab/>
              <w:t>Public Meeting</w:t>
            </w:r>
            <w:r w:rsidR="00340B2A">
              <w:t>s</w:t>
            </w:r>
          </w:p>
          <w:p w14:paraId="474917F7" w14:textId="77777777" w:rsidR="00014D3A" w:rsidRDefault="00014D3A" w:rsidP="008D16E3">
            <w:r>
              <w:t>•</w:t>
            </w:r>
            <w:r>
              <w:tab/>
              <w:t>Website accessibility</w:t>
            </w:r>
          </w:p>
          <w:p w14:paraId="5A294B13" w14:textId="77777777" w:rsidR="00014D3A" w:rsidRDefault="00014D3A" w:rsidP="008D16E3">
            <w:r>
              <w:t>•</w:t>
            </w:r>
            <w:r>
              <w:tab/>
              <w:t>Contracted services</w:t>
            </w:r>
          </w:p>
          <w:p w14:paraId="7D320AC4" w14:textId="77777777" w:rsidR="00014D3A" w:rsidRDefault="00014D3A" w:rsidP="008D16E3">
            <w:r>
              <w:t>•</w:t>
            </w:r>
            <w:r>
              <w:tab/>
              <w:t>Maintenance of accessible features</w:t>
            </w:r>
          </w:p>
          <w:p w14:paraId="0BE2B3AC" w14:textId="03D3EC81" w:rsidR="00B94496" w:rsidRDefault="00014D3A" w:rsidP="008D16E3">
            <w:r>
              <w:lastRenderedPageBreak/>
              <w:t>•</w:t>
            </w:r>
            <w:r>
              <w:tab/>
              <w:t>Emergency procedures</w:t>
            </w:r>
          </w:p>
          <w:p w14:paraId="2334A7E7" w14:textId="342598DB" w:rsidR="00DD7C2A" w:rsidRDefault="00B94496" w:rsidP="008D16E3">
            <w:pPr>
              <w:pStyle w:val="Heading2"/>
            </w:pPr>
            <w:bookmarkStart w:id="5" w:name="_Toc147917287"/>
            <w:r w:rsidRPr="00B94496">
              <w:t>City of San Angelo ADA Advisory Committee</w:t>
            </w:r>
            <w:bookmarkEnd w:id="5"/>
            <w:r w:rsidRPr="00B94496">
              <w:t xml:space="preserve"> </w:t>
            </w:r>
          </w:p>
          <w:p w14:paraId="3D36F754" w14:textId="2551B743" w:rsidR="00E52D70" w:rsidRDefault="00E52D70" w:rsidP="008D16E3">
            <w:r w:rsidRPr="00E52D70">
              <w:t xml:space="preserve">On </w:t>
            </w:r>
            <w:r w:rsidR="00F56F6B">
              <w:t xml:space="preserve">April 4, </w:t>
            </w:r>
            <w:r w:rsidR="00D64E62">
              <w:t>2023,</w:t>
            </w:r>
            <w:r w:rsidRPr="00E52D70">
              <w:t xml:space="preserve"> the City of San Angelo created </w:t>
            </w:r>
            <w:r w:rsidR="00D6381A" w:rsidRPr="00E52D70">
              <w:t>an</w:t>
            </w:r>
            <w:r w:rsidRPr="00E52D70">
              <w:t xml:space="preserve"> ADA Advisory committee to work with the ADA </w:t>
            </w:r>
            <w:r w:rsidR="005E4B38">
              <w:t>C</w:t>
            </w:r>
            <w:r w:rsidRPr="00E52D70">
              <w:t xml:space="preserve">oordinator in evaluating the programs and services for the City of San Angelo.  This committee is comprised of </w:t>
            </w:r>
            <w:r w:rsidR="005E4B38">
              <w:t>ten</w:t>
            </w:r>
            <w:r w:rsidRPr="00E52D70">
              <w:t xml:space="preserve"> individuals with unique backgrounds and understandings of the needs of people with disabilities.  The people serving on the</w:t>
            </w:r>
            <w:r w:rsidR="00F56F6B">
              <w:t xml:space="preserve"> committee include</w:t>
            </w:r>
            <w:r w:rsidR="00642492">
              <w:t>d</w:t>
            </w:r>
            <w:r w:rsidR="00F56F6B">
              <w:t xml:space="preserve"> the following:</w:t>
            </w:r>
            <w:r>
              <w:t xml:space="preserve"> </w:t>
            </w:r>
            <w:r w:rsidR="0068607C">
              <w:t xml:space="preserve">Lettitia McPherson, Jim Johnson, Benjamin Brojakowski, Andi Orr, Leandra Nowlin, Anita Guy, Michael Lepak, Gigi Scott, Sharon Troy, </w:t>
            </w:r>
            <w:r w:rsidR="002A5F36">
              <w:t>Jordan Di</w:t>
            </w:r>
            <w:r w:rsidR="00A535E0">
              <w:t>ibon</w:t>
            </w:r>
            <w:r w:rsidR="00340B2A">
              <w:t>.</w:t>
            </w:r>
          </w:p>
          <w:p w14:paraId="291BE0FB" w14:textId="6C377D12" w:rsidR="00E52D70" w:rsidRDefault="00F574B0" w:rsidP="008D16E3">
            <w:pPr>
              <w:pStyle w:val="Heading2"/>
            </w:pPr>
            <w:bookmarkStart w:id="6" w:name="_Toc147917288"/>
            <w:r>
              <w:t>Community</w:t>
            </w:r>
            <w:r w:rsidR="00A82A91">
              <w:t xml:space="preserve"> Survey</w:t>
            </w:r>
            <w:bookmarkEnd w:id="6"/>
          </w:p>
          <w:p w14:paraId="425BB630" w14:textId="489A925E" w:rsidR="00847651" w:rsidRDefault="00072578" w:rsidP="008D16E3">
            <w:r w:rsidRPr="00072578">
              <w:t>The ADA Advisory Committee</w:t>
            </w:r>
            <w:r w:rsidR="00F574B0">
              <w:t xml:space="preserve"> in conjunction with students from Angelo State University is developing a community survey.  </w:t>
            </w:r>
            <w:r w:rsidRPr="00072578">
              <w:t xml:space="preserve">The survey </w:t>
            </w:r>
            <w:r w:rsidR="00F574B0">
              <w:t>will be used</w:t>
            </w:r>
            <w:r w:rsidRPr="00072578">
              <w:t xml:space="preserve"> to help the City identify areas of greatest concern to the public to</w:t>
            </w:r>
            <w:r w:rsidR="00F574B0">
              <w:t xml:space="preserve"> further</w:t>
            </w:r>
            <w:r w:rsidRPr="00072578">
              <w:t xml:space="preserve"> assist in the assessment of City programs and services.  </w:t>
            </w:r>
          </w:p>
          <w:p w14:paraId="03B2025C" w14:textId="7B0336DF" w:rsidR="00847651" w:rsidRDefault="000372ED" w:rsidP="008D16E3">
            <w:pPr>
              <w:pStyle w:val="Heading1"/>
            </w:pPr>
            <w:bookmarkStart w:id="7" w:name="_Toc147917289"/>
            <w:r w:rsidRPr="000372ED">
              <w:t>Self-</w:t>
            </w:r>
            <w:r w:rsidR="001462F0">
              <w:t>Assessment</w:t>
            </w:r>
            <w:r w:rsidRPr="000372ED">
              <w:t xml:space="preserve"> and Summary of Findings</w:t>
            </w:r>
            <w:bookmarkEnd w:id="7"/>
          </w:p>
          <w:p w14:paraId="7B88E266" w14:textId="5083F205" w:rsidR="001462F0" w:rsidRDefault="001462F0" w:rsidP="008D16E3">
            <w:r>
              <w:t xml:space="preserve">The self-assessment documents discussed in this report were provided to City staff on April 10, 2023.  Staff were given until April 17, 2023 to provide responses.  Many of the </w:t>
            </w:r>
            <w:r w:rsidR="007959A4">
              <w:t>concerns</w:t>
            </w:r>
            <w:r>
              <w:t xml:space="preserve"> </w:t>
            </w:r>
            <w:r w:rsidR="007959A4">
              <w:t>identified</w:t>
            </w:r>
            <w:r>
              <w:t xml:space="preserve"> in this assessment have been remedied by the date of this report.  A follow-up assessment will be given to staff to verify understanding and compliance with the requirements of the ADA and to identify further training needs. </w:t>
            </w:r>
          </w:p>
          <w:p w14:paraId="085BC7DC" w14:textId="77777777" w:rsidR="00533429" w:rsidRDefault="00533429" w:rsidP="008D16E3"/>
          <w:p w14:paraId="26F1657A" w14:textId="20BFDCDE" w:rsidR="000D4F81" w:rsidRPr="000D4F81" w:rsidRDefault="00B93F80" w:rsidP="008D16E3">
            <w:pPr>
              <w:pStyle w:val="Heading2"/>
            </w:pPr>
            <w:bookmarkStart w:id="8" w:name="_Toc147917290"/>
            <w:r>
              <w:t>ADA Coordinator</w:t>
            </w:r>
            <w:bookmarkEnd w:id="8"/>
          </w:p>
          <w:p w14:paraId="333770E9" w14:textId="2EF17C62" w:rsidR="00E52D70" w:rsidRDefault="006F313A" w:rsidP="008D16E3">
            <w:r w:rsidRPr="006F313A">
              <w:t xml:space="preserve">Under Title II of the ADA, when a public entity has 50 or more </w:t>
            </w:r>
            <w:r w:rsidR="00D6381A" w:rsidRPr="006F313A">
              <w:t>employees,</w:t>
            </w:r>
            <w:r w:rsidRPr="006F313A">
              <w:t xml:space="preserve"> they are required to identify at le</w:t>
            </w:r>
            <w:r w:rsidR="007959A4">
              <w:t>a</w:t>
            </w:r>
            <w:r w:rsidRPr="006F313A">
              <w:t xml:space="preserve">st  </w:t>
            </w:r>
            <w:r w:rsidR="00B17B54">
              <w:t>one q</w:t>
            </w:r>
            <w:r w:rsidRPr="006F313A">
              <w:t xml:space="preserve">ualified responsible employee to coordinate compliance with the ADA requirements.  Though there is not an official title that is required, most entities refer to this person as the ADA coordinator.  </w:t>
            </w:r>
            <w:r w:rsidR="007641E1">
              <w:t>In 1993</w:t>
            </w:r>
            <w:r w:rsidRPr="006F313A">
              <w:t xml:space="preserve"> the </w:t>
            </w:r>
            <w:r w:rsidR="00B17B54">
              <w:t>C</w:t>
            </w:r>
            <w:r w:rsidRPr="006F313A">
              <w:t xml:space="preserve">ity of San Angelo designated the Director of Human Resources to be the ADA </w:t>
            </w:r>
            <w:r w:rsidR="00B17B54">
              <w:t>C</w:t>
            </w:r>
            <w:r w:rsidRPr="006F313A">
              <w:t xml:space="preserve">oordinator.  This designation was later incorporated into Policies and Procedures of the City of San Angelo.  While the information was not initially posted on the City website, that </w:t>
            </w:r>
            <w:r w:rsidR="00131203">
              <w:t xml:space="preserve">has been corrected </w:t>
            </w:r>
            <w:r w:rsidRPr="006F313A">
              <w:t xml:space="preserve">and can be found at www.cosatx.us/ada.  </w:t>
            </w:r>
            <w:r w:rsidR="00341BE1">
              <w:t>On April 4, 2023</w:t>
            </w:r>
            <w:r w:rsidRPr="006F313A">
              <w:t xml:space="preserve"> the City Council designated Theresa James as the current ADA </w:t>
            </w:r>
            <w:r w:rsidR="00B17B54">
              <w:t>C</w:t>
            </w:r>
            <w:r w:rsidRPr="006F313A">
              <w:t>oordinator. This action was taken in a public meeting and a new notice was posted at the entrance of all City facilities, on social media, and provided to the news organizations and advocacy organizations in the City of San Angelo.  The website was also updated to reflect this new information.</w:t>
            </w:r>
          </w:p>
          <w:p w14:paraId="44E4D964" w14:textId="77777777" w:rsidR="00533429" w:rsidRPr="00E52D70" w:rsidRDefault="00533429" w:rsidP="008D16E3"/>
          <w:p w14:paraId="21B7750B" w14:textId="1B70B021" w:rsidR="00DD7C2A" w:rsidRDefault="00D4699A" w:rsidP="008D16E3">
            <w:pPr>
              <w:pStyle w:val="Heading2"/>
            </w:pPr>
            <w:bookmarkStart w:id="9" w:name="_Toc147917291"/>
            <w:r w:rsidRPr="00D4699A">
              <w:t xml:space="preserve">Roles and Responsibilities of the ADA </w:t>
            </w:r>
            <w:r>
              <w:t>C</w:t>
            </w:r>
            <w:r w:rsidRPr="00D4699A">
              <w:t>oordinator</w:t>
            </w:r>
            <w:bookmarkEnd w:id="9"/>
          </w:p>
          <w:p w14:paraId="574BB611" w14:textId="77777777" w:rsidR="00273FBC" w:rsidRDefault="00273FBC" w:rsidP="008D16E3">
            <w:r>
              <w:t>Below is the list of qualifications as recommended by the U.S. Department of Justice:</w:t>
            </w:r>
          </w:p>
          <w:p w14:paraId="0E9499D3" w14:textId="77777777" w:rsidR="00273FBC" w:rsidRDefault="00273FBC" w:rsidP="008D16E3">
            <w:r>
              <w:t>•</w:t>
            </w:r>
            <w:r>
              <w:tab/>
              <w:t>Familiarity with the entity’s structures, activities, and employees</w:t>
            </w:r>
          </w:p>
          <w:p w14:paraId="75DDD97D" w14:textId="77777777" w:rsidR="00273FBC" w:rsidRDefault="00273FBC" w:rsidP="008D16E3">
            <w:r>
              <w:t>•</w:t>
            </w:r>
            <w:r>
              <w:tab/>
              <w:t>Knowledge of the ADA and other laws addressing the rights of people with disabilities</w:t>
            </w:r>
          </w:p>
          <w:p w14:paraId="19603D6A" w14:textId="77777777" w:rsidR="008D16E3" w:rsidRDefault="00273FBC" w:rsidP="008D16E3">
            <w:r>
              <w:t>•</w:t>
            </w:r>
            <w:r>
              <w:tab/>
              <w:t xml:space="preserve">Experience with people </w:t>
            </w:r>
            <w:r w:rsidR="00B17B54">
              <w:t>having</w:t>
            </w:r>
            <w:r>
              <w:t xml:space="preserve"> a range of disabilities</w:t>
            </w:r>
          </w:p>
          <w:p w14:paraId="65421AAE" w14:textId="3602CD19" w:rsidR="00273FBC" w:rsidRPr="008D16E3" w:rsidRDefault="00273FBC" w:rsidP="008D16E3">
            <w:pPr>
              <w:pStyle w:val="ListParagraph"/>
              <w:numPr>
                <w:ilvl w:val="0"/>
                <w:numId w:val="6"/>
              </w:numPr>
              <w:ind w:left="769" w:hanging="720"/>
              <w:rPr>
                <w:sz w:val="20"/>
                <w:szCs w:val="20"/>
              </w:rPr>
            </w:pPr>
            <w:r w:rsidRPr="008D16E3">
              <w:rPr>
                <w:sz w:val="20"/>
                <w:szCs w:val="20"/>
              </w:rPr>
              <w:t>Knowledge of various alternative formats and alternative technologies that enable individuals with</w:t>
            </w:r>
            <w:r w:rsidR="008D16E3">
              <w:rPr>
                <w:sz w:val="20"/>
                <w:szCs w:val="20"/>
              </w:rPr>
              <w:t xml:space="preserve"> </w:t>
            </w:r>
            <w:r w:rsidRPr="008D16E3">
              <w:rPr>
                <w:sz w:val="20"/>
                <w:szCs w:val="20"/>
              </w:rPr>
              <w:t>disabilities to communicate, participate, and perform tasks</w:t>
            </w:r>
          </w:p>
          <w:p w14:paraId="34068258" w14:textId="77777777" w:rsidR="00273FBC" w:rsidRDefault="00273FBC" w:rsidP="008D16E3">
            <w:r>
              <w:lastRenderedPageBreak/>
              <w:t>•</w:t>
            </w:r>
            <w:r>
              <w:tab/>
              <w:t>Ability to work cooperatively with local entities and people with disabilities</w:t>
            </w:r>
          </w:p>
          <w:p w14:paraId="78C32A7B" w14:textId="77777777" w:rsidR="00273FBC" w:rsidRDefault="00273FBC" w:rsidP="008D16E3">
            <w:r>
              <w:t>•</w:t>
            </w:r>
            <w:r>
              <w:tab/>
              <w:t>Familiarity with local disability advocacy groups or other disability groups</w:t>
            </w:r>
          </w:p>
          <w:p w14:paraId="72419995" w14:textId="77777777" w:rsidR="00273FBC" w:rsidRDefault="00273FBC" w:rsidP="008D16E3">
            <w:r>
              <w:t>•</w:t>
            </w:r>
            <w:r>
              <w:tab/>
              <w:t>Skills in training in negotiation and mediation</w:t>
            </w:r>
          </w:p>
          <w:p w14:paraId="37B56F0F" w14:textId="4ECEEE49" w:rsidR="00857432" w:rsidRDefault="00273FBC" w:rsidP="00857432">
            <w:r>
              <w:t>•</w:t>
            </w:r>
            <w:r>
              <w:tab/>
              <w:t>Organizational and analytical skills</w:t>
            </w:r>
          </w:p>
          <w:p w14:paraId="3DF95783" w14:textId="77777777" w:rsidR="00533429" w:rsidRDefault="00533429" w:rsidP="00857432"/>
          <w:p w14:paraId="04B9FE45" w14:textId="5669851C" w:rsidR="00273FBC" w:rsidRDefault="00203886" w:rsidP="008D16E3">
            <w:pPr>
              <w:pStyle w:val="Heading2"/>
            </w:pPr>
            <w:bookmarkStart w:id="10" w:name="_Toc147917292"/>
            <w:r>
              <w:t>ADA Grievance Policy, Procedure, and Appeals</w:t>
            </w:r>
            <w:bookmarkEnd w:id="10"/>
          </w:p>
          <w:p w14:paraId="3A72C5DD" w14:textId="28A3950E" w:rsidR="00575E55" w:rsidRDefault="00575E55" w:rsidP="008D16E3">
            <w:r>
              <w:t xml:space="preserve">Local governments with </w:t>
            </w:r>
            <w:r w:rsidR="00B17B54">
              <w:t>fifty or</w:t>
            </w:r>
            <w:r>
              <w:t xml:space="preserve"> more employees are required under the ADA to adopt and publish procedures for resolving grievances in a prompt and fair manner that may arise under Title II of the ADA.  There are no requirements in the ADA as to what must be included in a grievance policy, but the Department of Justice has the following recommendations:</w:t>
            </w:r>
          </w:p>
          <w:p w14:paraId="601D7976" w14:textId="77777777" w:rsidR="00575E55" w:rsidRDefault="00575E55" w:rsidP="008D16E3">
            <w:r>
              <w:t>•</w:t>
            </w:r>
            <w:r>
              <w:tab/>
              <w:t>Description of how and where a complaint may be filed with the governmental entity</w:t>
            </w:r>
          </w:p>
          <w:p w14:paraId="65C99D53" w14:textId="77777777" w:rsidR="00575E55" w:rsidRDefault="00575E55" w:rsidP="008D16E3">
            <w:r>
              <w:t>•</w:t>
            </w:r>
            <w:r>
              <w:tab/>
              <w:t>If a written complaint is required, a statement that alternative formats are available if needed.</w:t>
            </w:r>
          </w:p>
          <w:p w14:paraId="02A563DB" w14:textId="77777777" w:rsidR="00575E55" w:rsidRDefault="00575E55" w:rsidP="008D16E3">
            <w:r>
              <w:t>•</w:t>
            </w:r>
            <w:r>
              <w:tab/>
              <w:t>Description of the time frames and processes to be followed by the complainant and entity.</w:t>
            </w:r>
          </w:p>
          <w:p w14:paraId="1DF46ED9" w14:textId="7D1A4411" w:rsidR="00575E55" w:rsidRDefault="00575E55" w:rsidP="008D16E3">
            <w:r>
              <w:t>•</w:t>
            </w:r>
            <w:r>
              <w:tab/>
              <w:t>Information on appeal</w:t>
            </w:r>
            <w:r w:rsidR="00990FF3">
              <w:t>ing</w:t>
            </w:r>
            <w:r>
              <w:t xml:space="preserve"> a decision.</w:t>
            </w:r>
          </w:p>
          <w:p w14:paraId="0BB1646E" w14:textId="454D4DB4" w:rsidR="00203886" w:rsidRDefault="00575E55" w:rsidP="008D16E3">
            <w:r>
              <w:t>•</w:t>
            </w:r>
            <w:r>
              <w:tab/>
              <w:t>Statement on how long complaint files will be retained.</w:t>
            </w:r>
          </w:p>
          <w:p w14:paraId="4E28A9DF" w14:textId="77777777" w:rsidR="00533429" w:rsidRPr="00203886" w:rsidRDefault="00533429" w:rsidP="008D16E3"/>
          <w:p w14:paraId="52C7E162" w14:textId="54C73761" w:rsidR="00230E6F" w:rsidRPr="00230E6F" w:rsidRDefault="00212161" w:rsidP="008D16E3">
            <w:pPr>
              <w:pStyle w:val="Heading2"/>
            </w:pPr>
            <w:bookmarkStart w:id="11" w:name="_Toc147917293"/>
            <w:r w:rsidRPr="00212161">
              <w:t>Grievance Policy Status</w:t>
            </w:r>
            <w:bookmarkEnd w:id="11"/>
          </w:p>
          <w:p w14:paraId="4EFBBEAA" w14:textId="0102C5F0" w:rsidR="0006018D" w:rsidRDefault="004834B7" w:rsidP="008D16E3">
            <w:r w:rsidRPr="004834B7">
              <w:t>The City of San Angelo adopted a grievance policy in 199</w:t>
            </w:r>
            <w:r w:rsidR="007641E1">
              <w:t>3</w:t>
            </w:r>
            <w:r w:rsidRPr="004834B7">
              <w:t xml:space="preserve"> when the first self-assessment was conducted.  That grievance policy can be found in Appendix </w:t>
            </w:r>
            <w:r w:rsidR="003274BC">
              <w:t>C</w:t>
            </w:r>
            <w:r w:rsidRPr="004834B7">
              <w:t xml:space="preserve"> and on the City website www.cosatx.us/ada.  It is recommended that the ADA </w:t>
            </w:r>
            <w:r w:rsidR="00340B2A">
              <w:t>A</w:t>
            </w:r>
            <w:r w:rsidRPr="004834B7">
              <w:t xml:space="preserve">dvisory </w:t>
            </w:r>
            <w:r w:rsidR="00340B2A">
              <w:t>C</w:t>
            </w:r>
            <w:r w:rsidRPr="004834B7">
              <w:t>ommittee review the grievance policy to ensure it complies with the guidance of the Department of Justice and that it adequately meets the needs of the community.</w:t>
            </w:r>
          </w:p>
          <w:p w14:paraId="7EA10904" w14:textId="77777777" w:rsidR="00857432" w:rsidRDefault="00857432" w:rsidP="008D16E3"/>
          <w:p w14:paraId="007346AA" w14:textId="77777777" w:rsidR="00875CED" w:rsidRDefault="00875CED" w:rsidP="008D16E3">
            <w:pPr>
              <w:spacing w:after="0"/>
            </w:pPr>
            <w:bookmarkStart w:id="12" w:name="_Toc147917294"/>
            <w:r w:rsidRPr="00875CED">
              <w:rPr>
                <w:rStyle w:val="Heading2Char"/>
              </w:rPr>
              <w:t>Public Notice Under the ADA</w:t>
            </w:r>
            <w:bookmarkEnd w:id="12"/>
            <w:r>
              <w:t xml:space="preserve"> </w:t>
            </w:r>
          </w:p>
          <w:p w14:paraId="6CCE38E2" w14:textId="377AA8CC" w:rsidR="00875CED" w:rsidRDefault="00875CED" w:rsidP="008D16E3">
            <w:pPr>
              <w:spacing w:after="0"/>
            </w:pPr>
            <w:r>
              <w:t xml:space="preserve">The ADA public notice requirement applies to all state and local governments covered by Title II.  The notice is for anyone interested in taking advantage of the City’s programs and services and is required to </w:t>
            </w:r>
            <w:r w:rsidR="00460C2A">
              <w:t>include</w:t>
            </w:r>
            <w:r>
              <w:t xml:space="preserve"> information about Title II.  The Department of Justice suggests a statement that includes the following:</w:t>
            </w:r>
          </w:p>
          <w:p w14:paraId="3E69224C" w14:textId="77777777" w:rsidR="00875CED" w:rsidRDefault="00875CED" w:rsidP="008D16E3">
            <w:r>
              <w:t>•</w:t>
            </w:r>
            <w:r>
              <w:tab/>
              <w:t>Employment</w:t>
            </w:r>
          </w:p>
          <w:p w14:paraId="6255A289" w14:textId="77777777" w:rsidR="00875CED" w:rsidRDefault="00875CED" w:rsidP="008D16E3">
            <w:r>
              <w:t>•</w:t>
            </w:r>
            <w:r>
              <w:tab/>
              <w:t>Effective Communication</w:t>
            </w:r>
          </w:p>
          <w:p w14:paraId="0A495550" w14:textId="77777777" w:rsidR="00875CED" w:rsidRDefault="00875CED" w:rsidP="008D16E3">
            <w:r>
              <w:t>•</w:t>
            </w:r>
            <w:r>
              <w:tab/>
              <w:t>Making Reasonable Modifications</w:t>
            </w:r>
          </w:p>
          <w:p w14:paraId="3A5A94FC" w14:textId="77777777" w:rsidR="00875CED" w:rsidRDefault="00875CED" w:rsidP="008D16E3">
            <w:r>
              <w:t>•</w:t>
            </w:r>
            <w:r>
              <w:tab/>
              <w:t>Not placing surcharges on modifications and auxiliary aids and services</w:t>
            </w:r>
          </w:p>
          <w:p w14:paraId="541AE356" w14:textId="484FDF65" w:rsidR="00B62B4F" w:rsidRDefault="00875CED" w:rsidP="008D16E3">
            <w:r>
              <w:t>•</w:t>
            </w:r>
            <w:r>
              <w:tab/>
              <w:t>Filing complaints</w:t>
            </w:r>
          </w:p>
          <w:p w14:paraId="3BA5E71F" w14:textId="77777777" w:rsidR="00857432" w:rsidRDefault="00857432" w:rsidP="008D16E3"/>
          <w:p w14:paraId="221EC2D7" w14:textId="77777777" w:rsidR="00533429" w:rsidRDefault="00533429" w:rsidP="008D16E3">
            <w:pPr>
              <w:spacing w:after="0"/>
              <w:rPr>
                <w:rStyle w:val="Heading2Char"/>
              </w:rPr>
            </w:pPr>
          </w:p>
          <w:p w14:paraId="6332713D" w14:textId="77777777" w:rsidR="00533429" w:rsidRDefault="00533429" w:rsidP="008D16E3">
            <w:pPr>
              <w:spacing w:after="0"/>
              <w:rPr>
                <w:rStyle w:val="Heading2Char"/>
              </w:rPr>
            </w:pPr>
          </w:p>
          <w:p w14:paraId="26E5183B" w14:textId="77777777" w:rsidR="00533429" w:rsidRDefault="00533429" w:rsidP="008D16E3">
            <w:pPr>
              <w:spacing w:after="0"/>
              <w:rPr>
                <w:rStyle w:val="Heading2Char"/>
              </w:rPr>
            </w:pPr>
          </w:p>
          <w:p w14:paraId="337FF558" w14:textId="212F192A" w:rsidR="0040753C" w:rsidRDefault="00875CED" w:rsidP="008D16E3">
            <w:pPr>
              <w:spacing w:after="0"/>
            </w:pPr>
            <w:bookmarkStart w:id="13" w:name="_Toc147917295"/>
            <w:r w:rsidRPr="0040753C">
              <w:rPr>
                <w:rStyle w:val="Heading2Char"/>
              </w:rPr>
              <w:lastRenderedPageBreak/>
              <w:t>Public Notice Under the ADA Status</w:t>
            </w:r>
            <w:bookmarkEnd w:id="13"/>
            <w:r>
              <w:t xml:space="preserve"> </w:t>
            </w:r>
          </w:p>
          <w:p w14:paraId="7B634263" w14:textId="7EB4B871" w:rsidR="002D2E92" w:rsidRDefault="00875CED" w:rsidP="00857432">
            <w:pPr>
              <w:spacing w:after="0"/>
            </w:pPr>
            <w:r>
              <w:t>The City of San Angelo has posted public notice</w:t>
            </w:r>
            <w:r w:rsidR="00990FF3">
              <w:t>s</w:t>
            </w:r>
            <w:r>
              <w:t xml:space="preserve"> at the entrances at all facilities, on social media, on the City webpage at www.cosatx.us/ada and will be recording statements to periodically run on the City television channel</w:t>
            </w:r>
            <w:r w:rsidR="00990FF3">
              <w:t xml:space="preserve"> 17</w:t>
            </w:r>
            <w:r>
              <w:t xml:space="preserve">.  </w:t>
            </w:r>
          </w:p>
          <w:p w14:paraId="15C55F05" w14:textId="77777777" w:rsidR="00857432" w:rsidRDefault="00857432" w:rsidP="00857432">
            <w:pPr>
              <w:spacing w:after="0"/>
            </w:pPr>
          </w:p>
          <w:p w14:paraId="45138083" w14:textId="77777777" w:rsidR="00FA764B" w:rsidRDefault="002D2E92" w:rsidP="008D16E3">
            <w:pPr>
              <w:spacing w:after="0"/>
            </w:pPr>
            <w:bookmarkStart w:id="14" w:name="_Toc147917296"/>
            <w:r w:rsidRPr="002D2E92">
              <w:rPr>
                <w:rStyle w:val="Heading2Char"/>
              </w:rPr>
              <w:t>General Nondiscrimination Assessment</w:t>
            </w:r>
            <w:bookmarkEnd w:id="14"/>
            <w:r>
              <w:t xml:space="preserve"> </w:t>
            </w:r>
          </w:p>
          <w:p w14:paraId="75874AA4" w14:textId="3E873D44" w:rsidR="002D2E92" w:rsidRDefault="002D2E92" w:rsidP="008D16E3">
            <w:pPr>
              <w:spacing w:after="0"/>
            </w:pPr>
            <w:r>
              <w:t xml:space="preserve">This assessment was given to 61 city employees who are responsible for the programs and services listed in Appendix </w:t>
            </w:r>
            <w:r w:rsidR="008D16E3">
              <w:t>A</w:t>
            </w:r>
            <w:r>
              <w:t xml:space="preserve">.  The purpose of the Assessment was to identify employee understanding of the City’s responsibilities to our citizens with disabilities.  A detailed report of the findings can be found in Appendix </w:t>
            </w:r>
            <w:r w:rsidR="008D16E3">
              <w:t>B</w:t>
            </w:r>
            <w:r>
              <w:t xml:space="preserve">.  In </w:t>
            </w:r>
            <w:r w:rsidR="00460C2A">
              <w:t>general,</w:t>
            </w:r>
            <w:r>
              <w:t xml:space="preserve"> most of the employees understood the basic requirements of the ADA (85% or more answered the question correctly).  Areas of concern that were found in the surveys (less than 85% answered correctly) included the following:</w:t>
            </w:r>
          </w:p>
          <w:p w14:paraId="5E07BACE" w14:textId="77777777" w:rsidR="00A800B2" w:rsidRDefault="00A800B2" w:rsidP="008D16E3">
            <w:pPr>
              <w:spacing w:after="0"/>
            </w:pPr>
          </w:p>
          <w:p w14:paraId="6247685E" w14:textId="77777777" w:rsidR="002D2E92" w:rsidRDefault="002D2E92" w:rsidP="00744228">
            <w:pPr>
              <w:ind w:left="769" w:hanging="769"/>
            </w:pPr>
            <w:r>
              <w:t>•</w:t>
            </w:r>
            <w:r>
              <w:tab/>
              <w:t>Only 58% of the employees surveyed knew who to contact for guidance about requests for modifications.</w:t>
            </w:r>
          </w:p>
          <w:p w14:paraId="687BC27A" w14:textId="77777777" w:rsidR="002D2E92" w:rsidRDefault="002D2E92" w:rsidP="008D16E3">
            <w:pPr>
              <w:ind w:left="769" w:hanging="769"/>
            </w:pPr>
            <w:r>
              <w:t>•</w:t>
            </w:r>
            <w:r>
              <w:tab/>
              <w:t>Only 77% knew that miniature horses could be considered service animals and 19% answered that any animal could be considered a service animal.</w:t>
            </w:r>
          </w:p>
          <w:p w14:paraId="6EE0A479" w14:textId="1F0670BE" w:rsidR="002D2E92" w:rsidRDefault="002D2E92" w:rsidP="008D16E3">
            <w:r>
              <w:t>•</w:t>
            </w:r>
            <w:r>
              <w:tab/>
              <w:t>Only 79% understood that a service animal could be removed in certain circumstances</w:t>
            </w:r>
            <w:r w:rsidR="00A800B2">
              <w:t>.</w:t>
            </w:r>
          </w:p>
          <w:p w14:paraId="3B12B436" w14:textId="5F537042" w:rsidR="002D2E92" w:rsidRDefault="002D2E92" w:rsidP="00533429">
            <w:pPr>
              <w:ind w:left="769" w:hanging="769"/>
            </w:pPr>
            <w:r>
              <w:t>•</w:t>
            </w:r>
            <w:r>
              <w:tab/>
              <w:t xml:space="preserve">57% did not understand how to ask for credible assurance when a person is using a </w:t>
            </w:r>
            <w:r w:rsidR="00460C2A">
              <w:t>power-driven</w:t>
            </w:r>
            <w:r>
              <w:t xml:space="preserve"> mobility device.</w:t>
            </w:r>
          </w:p>
          <w:p w14:paraId="57985801" w14:textId="163A2519" w:rsidR="002D2E92" w:rsidRDefault="002D2E92" w:rsidP="008D16E3">
            <w:pPr>
              <w:ind w:left="769" w:hanging="769"/>
            </w:pPr>
            <w:r>
              <w:t>•</w:t>
            </w:r>
            <w:r>
              <w:tab/>
              <w:t xml:space="preserve">Only 48% answered yes when asked if </w:t>
            </w:r>
            <w:r w:rsidR="006F13A7">
              <w:t>all</w:t>
            </w:r>
            <w:r>
              <w:t xml:space="preserve"> the accessibility features (buttons, ramps) were operational </w:t>
            </w:r>
            <w:r w:rsidR="00155D73">
              <w:t xml:space="preserve">and </w:t>
            </w:r>
            <w:r>
              <w:t>only 46% have a schedule to check to ensure those features work.</w:t>
            </w:r>
          </w:p>
          <w:p w14:paraId="0A74F6C8" w14:textId="77777777" w:rsidR="002D2E92" w:rsidRDefault="002D2E92" w:rsidP="008D16E3">
            <w:r>
              <w:t>•</w:t>
            </w:r>
            <w:r>
              <w:tab/>
              <w:t>Only 64% have information about their accessible facilities and services available to the public</w:t>
            </w:r>
          </w:p>
          <w:p w14:paraId="442C1705" w14:textId="77777777" w:rsidR="002D2E92" w:rsidRDefault="002D2E92" w:rsidP="008D16E3">
            <w:pPr>
              <w:ind w:left="769" w:hanging="769"/>
            </w:pPr>
            <w:r>
              <w:t>•</w:t>
            </w:r>
            <w:r>
              <w:tab/>
              <w:t xml:space="preserve">59% do not have a statement on their webpage directing the public to the ADA webpage for information about accommodations. </w:t>
            </w:r>
          </w:p>
          <w:p w14:paraId="513A3E38" w14:textId="77777777" w:rsidR="00533429" w:rsidRDefault="00533429" w:rsidP="008D16E3">
            <w:pPr>
              <w:ind w:left="769" w:hanging="769"/>
            </w:pPr>
          </w:p>
          <w:p w14:paraId="480A2E4D" w14:textId="6964BA86" w:rsidR="00FA764B" w:rsidRPr="00FA764B" w:rsidRDefault="002D2E92" w:rsidP="008D16E3">
            <w:pPr>
              <w:spacing w:after="0"/>
              <w:rPr>
                <w:rFonts w:asciiTheme="majorHAnsi" w:eastAsiaTheme="majorEastAsia" w:hAnsiTheme="majorHAnsi" w:cstheme="majorBidi"/>
                <w:color w:val="013A57" w:themeColor="accent1" w:themeShade="BF"/>
                <w:sz w:val="28"/>
                <w:szCs w:val="28"/>
              </w:rPr>
            </w:pPr>
            <w:bookmarkStart w:id="15" w:name="_Toc147917297"/>
            <w:r w:rsidRPr="00FA764B">
              <w:rPr>
                <w:rStyle w:val="Heading2Char"/>
              </w:rPr>
              <w:t xml:space="preserve">General Nondiscrimination </w:t>
            </w:r>
            <w:r w:rsidR="00FA764B">
              <w:rPr>
                <w:rStyle w:val="Heading2Char"/>
              </w:rPr>
              <w:t>A</w:t>
            </w:r>
            <w:r w:rsidRPr="00FA764B">
              <w:rPr>
                <w:rStyle w:val="Heading2Char"/>
              </w:rPr>
              <w:t xml:space="preserve">ction </w:t>
            </w:r>
            <w:r w:rsidR="00FA764B">
              <w:rPr>
                <w:rStyle w:val="Heading2Char"/>
              </w:rPr>
              <w:t>S</w:t>
            </w:r>
            <w:r w:rsidRPr="00FA764B">
              <w:rPr>
                <w:rStyle w:val="Heading2Char"/>
              </w:rPr>
              <w:t>teps</w:t>
            </w:r>
            <w:bookmarkEnd w:id="15"/>
            <w:r>
              <w:t xml:space="preserve"> </w:t>
            </w:r>
          </w:p>
          <w:p w14:paraId="6248E516" w14:textId="53B264C8" w:rsidR="00875CED" w:rsidRDefault="002D2E92" w:rsidP="008D16E3">
            <w:pPr>
              <w:spacing w:after="0"/>
            </w:pPr>
            <w:r>
              <w:t xml:space="preserve">Though the employees have some working knowledge of the requirements of the ADA and generally do not actively </w:t>
            </w:r>
            <w:r w:rsidR="00460C2A">
              <w:t>discriminate,</w:t>
            </w:r>
            <w:r>
              <w:t xml:space="preserve"> there needs to be better communication with the public about the accommodations that are offered and how to request them.  Training on the basics of interacting with people with disabilities should be annual for all employees and part of onboarding new employees, particularly those in front facing or supervisory positions.  All accessibility features in City facilities should be on an inspection schedule with routine maintenance provided as necessary.</w:t>
            </w:r>
          </w:p>
          <w:p w14:paraId="723F57E3" w14:textId="77777777" w:rsidR="005E3AEF" w:rsidRDefault="005E3AEF" w:rsidP="008D16E3">
            <w:pPr>
              <w:spacing w:after="0"/>
            </w:pPr>
          </w:p>
          <w:p w14:paraId="461D6C89" w14:textId="77777777" w:rsidR="005E3AEF" w:rsidRDefault="005E3AEF" w:rsidP="008D16E3">
            <w:pPr>
              <w:spacing w:after="0"/>
            </w:pPr>
            <w:bookmarkStart w:id="16" w:name="_Toc147917298"/>
            <w:r w:rsidRPr="005E3AEF">
              <w:rPr>
                <w:rStyle w:val="Heading2Char"/>
              </w:rPr>
              <w:t>Communications Self-Assessment</w:t>
            </w:r>
            <w:bookmarkEnd w:id="16"/>
          </w:p>
          <w:p w14:paraId="61A318C2" w14:textId="2BCD3D2E" w:rsidR="005E3AEF" w:rsidRDefault="00155D73" w:rsidP="008D16E3">
            <w:pPr>
              <w:spacing w:after="0"/>
            </w:pPr>
            <w:r>
              <w:t>Fifty-six</w:t>
            </w:r>
            <w:r w:rsidR="005E3AEF">
              <w:t xml:space="preserve"> employees answered this assessment.  The purpose of the assessment was to identify </w:t>
            </w:r>
            <w:r w:rsidR="009F005C">
              <w:t>an employee’s</w:t>
            </w:r>
            <w:r w:rsidR="005E3AEF">
              <w:t xml:space="preserve"> understanding of the City’s responsibilities for providing auxiliary aids and services to assist with communication.  A detailed report of the findings </w:t>
            </w:r>
            <w:r w:rsidR="006F13A7">
              <w:t>is in</w:t>
            </w:r>
            <w:r w:rsidR="005E3AEF">
              <w:t xml:space="preserve"> Appendix </w:t>
            </w:r>
            <w:r w:rsidR="008D16E3">
              <w:t>B</w:t>
            </w:r>
            <w:r w:rsidR="005E3AEF">
              <w:t>.  In general, most of the employees have only a basic understanding of the types of services that are offered by the City. Areas of concern that were found in the surveys (less than 85% answered correctly) included the following:</w:t>
            </w:r>
          </w:p>
          <w:p w14:paraId="2447269E" w14:textId="3B3F64D2" w:rsidR="005E3AEF" w:rsidRDefault="005E3AEF" w:rsidP="00AE11D8">
            <w:pPr>
              <w:pStyle w:val="ListParagraph"/>
              <w:numPr>
                <w:ilvl w:val="0"/>
                <w:numId w:val="14"/>
              </w:numPr>
            </w:pPr>
            <w:r>
              <w:lastRenderedPageBreak/>
              <w:t xml:space="preserve">Lack of understanding that we </w:t>
            </w:r>
            <w:r w:rsidR="006F13A7">
              <w:t>can</w:t>
            </w:r>
            <w:r>
              <w:t xml:space="preserve"> provide a variety of auxiliary aids and services including computer assisted real time transcription services; assistive listening devices; and video remote interpreting services.  More employees were familiar with our ability to provide sign language interpreters (67%).</w:t>
            </w:r>
          </w:p>
          <w:p w14:paraId="58A14F2B" w14:textId="18BC4B41" w:rsidR="005E3AEF" w:rsidRDefault="005E3AEF" w:rsidP="00AE11D8">
            <w:pPr>
              <w:pStyle w:val="ListParagraph"/>
              <w:numPr>
                <w:ilvl w:val="0"/>
                <w:numId w:val="14"/>
              </w:numPr>
            </w:pPr>
            <w:r>
              <w:t xml:space="preserve">Most of the employees provide alternative formats such as large print documents (61%) and will read to a customer when requested (73%) but very few know how to provide alternative formats that involve technology or braille.  This is likely a result of very few requests being made for those services.  Only 11% of the employees have ever been asked to provide </w:t>
            </w:r>
            <w:r w:rsidR="00340B2A">
              <w:t xml:space="preserve">an </w:t>
            </w:r>
            <w:r w:rsidR="009F005C">
              <w:t>auxiliary</w:t>
            </w:r>
            <w:r>
              <w:t xml:space="preserve"> aid.</w:t>
            </w:r>
          </w:p>
          <w:p w14:paraId="3F670CCF" w14:textId="77FB27F1" w:rsidR="005E3AEF" w:rsidRDefault="005E3AEF" w:rsidP="00AE11D8">
            <w:pPr>
              <w:pStyle w:val="ListParagraph"/>
              <w:numPr>
                <w:ilvl w:val="0"/>
                <w:numId w:val="14"/>
              </w:numPr>
            </w:pPr>
            <w:r>
              <w:t>Auxiliary aids or services have never been denied when requested based on the answers to the assessment.</w:t>
            </w:r>
          </w:p>
          <w:p w14:paraId="6F633DCF" w14:textId="276D96E8" w:rsidR="005E3AEF" w:rsidRDefault="005E3AEF" w:rsidP="00AE11D8">
            <w:pPr>
              <w:pStyle w:val="ListParagraph"/>
              <w:numPr>
                <w:ilvl w:val="0"/>
                <w:numId w:val="14"/>
              </w:numPr>
            </w:pPr>
            <w:r>
              <w:t xml:space="preserve">Employees are unclear of the policies related to requests for auxiliary </w:t>
            </w:r>
            <w:r w:rsidR="009F005C">
              <w:t>aids</w:t>
            </w:r>
            <w:r>
              <w:t xml:space="preserve"> and services (45% answered don’t know) but the majority (82%) understand that there is a responsibility to provide auxiliary aids and services.</w:t>
            </w:r>
          </w:p>
          <w:p w14:paraId="4D471B85" w14:textId="3961B0C3" w:rsidR="005E3AEF" w:rsidRDefault="005E3AEF" w:rsidP="00AE11D8">
            <w:pPr>
              <w:pStyle w:val="ListParagraph"/>
              <w:numPr>
                <w:ilvl w:val="0"/>
                <w:numId w:val="14"/>
              </w:numPr>
            </w:pPr>
            <w:r>
              <w:t xml:space="preserve">When it comes to using interpreters, most of the employees (85%+) understand when a friend or family member </w:t>
            </w:r>
            <w:r w:rsidR="00155D73">
              <w:t>may</w:t>
            </w:r>
            <w:r>
              <w:t xml:space="preserve"> be used to interpret and that companions can also request </w:t>
            </w:r>
            <w:r w:rsidR="009F005C">
              <w:t>auxiliary</w:t>
            </w:r>
            <w:r>
              <w:t xml:space="preserve"> aid or service.</w:t>
            </w:r>
          </w:p>
          <w:p w14:paraId="3BF797C1" w14:textId="6AB55C34" w:rsidR="005E3AEF" w:rsidRDefault="005E3AEF" w:rsidP="00AE11D8">
            <w:pPr>
              <w:pStyle w:val="ListParagraph"/>
              <w:numPr>
                <w:ilvl w:val="0"/>
                <w:numId w:val="14"/>
              </w:numPr>
            </w:pPr>
            <w:r>
              <w:t xml:space="preserve">Many of the employees are </w:t>
            </w:r>
            <w:r w:rsidR="009F005C">
              <w:t>unsure</w:t>
            </w:r>
            <w:r>
              <w:t xml:space="preserve"> under what conditions a request for an auxiliary service can be denied and what the procedure would be to do so (50%).</w:t>
            </w:r>
          </w:p>
          <w:p w14:paraId="62769402" w14:textId="22E1CAD0" w:rsidR="00533429" w:rsidRDefault="005E3AEF" w:rsidP="00AE11D8">
            <w:pPr>
              <w:pStyle w:val="ListParagraph"/>
              <w:numPr>
                <w:ilvl w:val="0"/>
                <w:numId w:val="14"/>
              </w:numPr>
            </w:pPr>
            <w:r>
              <w:t xml:space="preserve">The assessment indicates there are </w:t>
            </w:r>
            <w:r w:rsidR="00642492">
              <w:t>six</w:t>
            </w:r>
            <w:r>
              <w:t xml:space="preserve"> telephones available for </w:t>
            </w:r>
            <w:r w:rsidR="00D90C56">
              <w:t>public</w:t>
            </w:r>
            <w:r>
              <w:t xml:space="preserve"> use but none of them have TTY</w:t>
            </w:r>
            <w:r w:rsidR="00A87B68">
              <w:t xml:space="preserve"> </w:t>
            </w:r>
            <w:r>
              <w:t>services available on the phone.</w:t>
            </w:r>
          </w:p>
          <w:p w14:paraId="2DE5753B" w14:textId="77777777" w:rsidR="00533429" w:rsidRDefault="00533429" w:rsidP="00533429">
            <w:pPr>
              <w:ind w:hanging="769"/>
            </w:pPr>
          </w:p>
          <w:p w14:paraId="730DD232" w14:textId="77777777" w:rsidR="005E3AEF" w:rsidRDefault="005E3AEF" w:rsidP="008D16E3">
            <w:pPr>
              <w:spacing w:after="0"/>
            </w:pPr>
            <w:bookmarkStart w:id="17" w:name="_Toc147917299"/>
            <w:r w:rsidRPr="005E3AEF">
              <w:rPr>
                <w:rStyle w:val="Heading2Char"/>
              </w:rPr>
              <w:t>Communications Action Steps</w:t>
            </w:r>
            <w:bookmarkEnd w:id="17"/>
            <w:r>
              <w:t xml:space="preserve">  </w:t>
            </w:r>
          </w:p>
          <w:p w14:paraId="393DE14D" w14:textId="2DC85649" w:rsidR="004834B7" w:rsidRDefault="005E3AEF" w:rsidP="008D16E3">
            <w:pPr>
              <w:spacing w:after="0"/>
            </w:pPr>
            <w:r>
              <w:t xml:space="preserve">More education and training </w:t>
            </w:r>
            <w:r w:rsidR="009F005C">
              <w:t>need</w:t>
            </w:r>
            <w:r>
              <w:t xml:space="preserve"> to be provided to employees regarding what auxiliary aids and services are available to citizens and the process by which to request or secure the service.   This is particularly true for services such as </w:t>
            </w:r>
            <w:r w:rsidR="00642492">
              <w:t>v</w:t>
            </w:r>
            <w:r>
              <w:t xml:space="preserve">ideo remote interpreting and computer assisted real time transcription services.  In addition to education, there is no funding allocated to departments or to the ADA </w:t>
            </w:r>
            <w:r w:rsidR="00340B2A">
              <w:t>C</w:t>
            </w:r>
            <w:r>
              <w:t>oordinator to pay for these services which can cost upwards of $100 dollars per hour.  It is recommended that funding be identified to assist departments in paying for these services should the need increase.</w:t>
            </w:r>
          </w:p>
          <w:p w14:paraId="4BAE3919" w14:textId="77777777" w:rsidR="00B62B4F" w:rsidRDefault="00B62B4F" w:rsidP="008D16E3">
            <w:pPr>
              <w:spacing w:after="0"/>
              <w:rPr>
                <w:rStyle w:val="Heading2Char"/>
              </w:rPr>
            </w:pPr>
          </w:p>
          <w:p w14:paraId="2B4C3844" w14:textId="1E76B944" w:rsidR="00806A20" w:rsidRDefault="00806A20" w:rsidP="008D16E3">
            <w:pPr>
              <w:spacing w:after="0"/>
            </w:pPr>
            <w:bookmarkStart w:id="18" w:name="_Toc147917300"/>
            <w:r w:rsidRPr="00806A20">
              <w:rPr>
                <w:rStyle w:val="Heading2Char"/>
              </w:rPr>
              <w:t>Department Webpage Accessibility</w:t>
            </w:r>
            <w:bookmarkEnd w:id="18"/>
          </w:p>
          <w:p w14:paraId="5EE6A778" w14:textId="0D3A04C2" w:rsidR="00806A20" w:rsidRDefault="00F8287E" w:rsidP="008D16E3">
            <w:pPr>
              <w:spacing w:after="0"/>
            </w:pPr>
            <w:r>
              <w:t xml:space="preserve">Thirty-eight </w:t>
            </w:r>
            <w:r w:rsidR="00806A20">
              <w:t xml:space="preserve">employees answered this assessment.  The purpose of the assessment was to identify employee understanding of the City’s responsibilities for maintaining City Department webpages in a manner that is accessible.  A detailed report of the findings can be found in </w:t>
            </w:r>
            <w:r w:rsidR="00806A20" w:rsidRPr="008D16E3">
              <w:t xml:space="preserve">Appendix </w:t>
            </w:r>
            <w:r w:rsidR="008D16E3">
              <w:t>B</w:t>
            </w:r>
            <w:r w:rsidR="00806A20" w:rsidRPr="008D16E3">
              <w:t>.</w:t>
            </w:r>
            <w:r w:rsidR="00806A20">
              <w:t xml:space="preserve">  It is clear from the surveys that there is a lack of understanding by the employees who maintain department websites on how to create and maintain an accessible site.  The areas of concern that were found in the surveys (less than 85% answered correctly) included the following:</w:t>
            </w:r>
          </w:p>
          <w:p w14:paraId="51B39051" w14:textId="074F5C71" w:rsidR="00806A20" w:rsidRDefault="00806A20" w:rsidP="008D16E3">
            <w:pPr>
              <w:spacing w:after="0"/>
            </w:pPr>
            <w:r>
              <w:t>•</w:t>
            </w:r>
            <w:r>
              <w:tab/>
              <w:t>Pages do not have skip navigation links when required</w:t>
            </w:r>
            <w:r w:rsidR="00F8287E">
              <w:t>.</w:t>
            </w:r>
          </w:p>
          <w:p w14:paraId="70B45894" w14:textId="0A9A0ADC" w:rsidR="00806A20" w:rsidRDefault="00806A20" w:rsidP="008D16E3">
            <w:pPr>
              <w:spacing w:after="0"/>
            </w:pPr>
            <w:r>
              <w:t>•</w:t>
            </w:r>
            <w:r>
              <w:tab/>
              <w:t>60% of the links do not have text descriptions readable by screen readers</w:t>
            </w:r>
            <w:r w:rsidR="00F8287E">
              <w:t>.</w:t>
            </w:r>
          </w:p>
          <w:p w14:paraId="51B707D9" w14:textId="529F490D" w:rsidR="00806A20" w:rsidRDefault="00806A20" w:rsidP="00744228">
            <w:pPr>
              <w:spacing w:after="0"/>
              <w:ind w:left="769" w:hanging="769"/>
            </w:pPr>
            <w:r>
              <w:t>•</w:t>
            </w:r>
            <w:r>
              <w:tab/>
              <w:t xml:space="preserve">Photographs, maps, </w:t>
            </w:r>
            <w:r w:rsidR="00BB101B">
              <w:t>graphics,</w:t>
            </w:r>
            <w:r>
              <w:t xml:space="preserve"> and other images do not have alt tags describing what is being visually conveyed</w:t>
            </w:r>
            <w:r w:rsidR="00F8287E">
              <w:t>.</w:t>
            </w:r>
          </w:p>
          <w:p w14:paraId="75B4E0D4" w14:textId="43C25B3A" w:rsidR="00806A20" w:rsidRDefault="00806A20" w:rsidP="008D16E3">
            <w:pPr>
              <w:spacing w:after="0"/>
            </w:pPr>
            <w:r>
              <w:t>•</w:t>
            </w:r>
            <w:r>
              <w:tab/>
              <w:t>82% of the documents are not posted in accessible formats</w:t>
            </w:r>
            <w:r w:rsidR="00F8287E">
              <w:t>.</w:t>
            </w:r>
          </w:p>
          <w:p w14:paraId="37220C6B" w14:textId="1232A24E" w:rsidR="00806A20" w:rsidRDefault="00806A20" w:rsidP="008D16E3">
            <w:pPr>
              <w:spacing w:after="0"/>
            </w:pPr>
            <w:r>
              <w:t>•</w:t>
            </w:r>
            <w:r>
              <w:tab/>
              <w:t xml:space="preserve">There </w:t>
            </w:r>
            <w:r w:rsidR="009F005C">
              <w:t>are</w:t>
            </w:r>
            <w:r>
              <w:t xml:space="preserve"> no descriptions of the controls to help complete online forms</w:t>
            </w:r>
            <w:r w:rsidR="00F8287E">
              <w:t>.</w:t>
            </w:r>
          </w:p>
          <w:p w14:paraId="304331D3" w14:textId="77777777" w:rsidR="00806A20" w:rsidRDefault="00806A20" w:rsidP="00744228">
            <w:pPr>
              <w:spacing w:after="0"/>
              <w:ind w:left="769" w:hanging="769"/>
            </w:pPr>
            <w:r>
              <w:t>•</w:t>
            </w:r>
            <w:r>
              <w:tab/>
              <w:t>None of the videos reviewed have written captions of spoken communication synchronized with the action.</w:t>
            </w:r>
          </w:p>
          <w:p w14:paraId="1CDB3409" w14:textId="77777777" w:rsidR="00806A20" w:rsidRDefault="00806A20" w:rsidP="008D16E3">
            <w:pPr>
              <w:spacing w:after="0"/>
            </w:pPr>
          </w:p>
          <w:p w14:paraId="14F3BDC7" w14:textId="77777777" w:rsidR="00F95EE6" w:rsidRDefault="00806A20" w:rsidP="008D16E3">
            <w:pPr>
              <w:spacing w:after="0"/>
            </w:pPr>
            <w:bookmarkStart w:id="19" w:name="_Toc147917301"/>
            <w:r w:rsidRPr="00806A20">
              <w:rPr>
                <w:rStyle w:val="Heading2Char"/>
              </w:rPr>
              <w:t>Webpage Accessibility Action Steps</w:t>
            </w:r>
            <w:bookmarkEnd w:id="19"/>
            <w:r>
              <w:t xml:space="preserve">  </w:t>
            </w:r>
          </w:p>
          <w:p w14:paraId="20680295" w14:textId="57348589" w:rsidR="00806A20" w:rsidRDefault="00806A20" w:rsidP="008D16E3">
            <w:pPr>
              <w:spacing w:after="0"/>
            </w:pPr>
            <w:r>
              <w:t xml:space="preserve">The City of San Angelo has already begun addressing website and webpage concerns by securing a contract with a provider who will analyze the City of San Angelo website and identify specific issues including accessibility issues.  In addition to utilizing this tool, training of staff who are responsible for maintaining the website is necessary to ensure that the progress on website accessibility continues moving forward.  In addition to ensuring the content on the website is accessible, it is equally important for staff to identify information that is not necessary on the website to make sure the information remains current and useful to all citizens. </w:t>
            </w:r>
          </w:p>
          <w:p w14:paraId="5137C247" w14:textId="77777777" w:rsidR="00806A20" w:rsidRDefault="00806A20" w:rsidP="008D16E3">
            <w:pPr>
              <w:spacing w:after="0"/>
            </w:pPr>
          </w:p>
          <w:p w14:paraId="76DE107E" w14:textId="77777777" w:rsidR="00F95EE6" w:rsidRDefault="00806A20" w:rsidP="008D16E3">
            <w:pPr>
              <w:spacing w:after="0"/>
            </w:pPr>
            <w:bookmarkStart w:id="20" w:name="_Toc147917302"/>
            <w:r w:rsidRPr="00F95EE6">
              <w:rPr>
                <w:rStyle w:val="Heading2Char"/>
              </w:rPr>
              <w:t>Emergency Management</w:t>
            </w:r>
            <w:bookmarkEnd w:id="20"/>
          </w:p>
          <w:p w14:paraId="632507D1" w14:textId="22B38329" w:rsidR="00806A20" w:rsidRDefault="001462F0" w:rsidP="008D16E3">
            <w:pPr>
              <w:spacing w:after="0"/>
            </w:pPr>
            <w:r>
              <w:t>One</w:t>
            </w:r>
            <w:r w:rsidR="00806A20">
              <w:t xml:space="preserve"> employee answered this assessment.  The purpose of the assessment was to evaluate components of our emergency management </w:t>
            </w:r>
            <w:r w:rsidR="0093317A">
              <w:t>process that</w:t>
            </w:r>
            <w:r w:rsidR="00806A20">
              <w:t xml:space="preserve"> may need to be re-evaluated to ensure that members of our community that have disabilities are informed and protected during declared emergencies.  A detailed report of the findings can be found in </w:t>
            </w:r>
            <w:r w:rsidR="00EB3548">
              <w:t>Appendix B</w:t>
            </w:r>
            <w:r w:rsidR="008D16E3">
              <w:t>.</w:t>
            </w:r>
            <w:r w:rsidR="00806A20">
              <w:t xml:space="preserve"> The City of San Angelo has addressed the needs of groups of citizens with disabilities in prior emergencies and does utilize individualized notification systems and state resources and evacuation lists.  Sheltering activities generally take place in City facilities that are accessible to the public. </w:t>
            </w:r>
          </w:p>
          <w:p w14:paraId="1EA9B797" w14:textId="77777777" w:rsidR="00806A20" w:rsidRDefault="00806A20" w:rsidP="008D16E3">
            <w:pPr>
              <w:spacing w:after="0"/>
            </w:pPr>
          </w:p>
          <w:p w14:paraId="4A855C5F" w14:textId="77777777" w:rsidR="00F95EE6" w:rsidRDefault="00806A20" w:rsidP="008D16E3">
            <w:pPr>
              <w:spacing w:after="0"/>
            </w:pPr>
            <w:bookmarkStart w:id="21" w:name="_Toc147917303"/>
            <w:r w:rsidRPr="00F95EE6">
              <w:rPr>
                <w:rStyle w:val="Heading2Char"/>
              </w:rPr>
              <w:t>Emergency Management Action Steps</w:t>
            </w:r>
            <w:bookmarkEnd w:id="21"/>
          </w:p>
          <w:p w14:paraId="6FF4ED73" w14:textId="16EAD8A1" w:rsidR="00806A20" w:rsidRPr="00732C48" w:rsidRDefault="00806A20" w:rsidP="008D16E3">
            <w:pPr>
              <w:spacing w:after="0"/>
              <w:rPr>
                <w:szCs w:val="22"/>
              </w:rPr>
            </w:pPr>
            <w:r w:rsidRPr="00732C48">
              <w:rPr>
                <w:szCs w:val="22"/>
              </w:rPr>
              <w:t>The following areas of the emergency management program should be evaluated for changes:</w:t>
            </w:r>
          </w:p>
          <w:p w14:paraId="22464D90" w14:textId="77777777" w:rsidR="00806A20" w:rsidRPr="008D16E3" w:rsidRDefault="00806A20" w:rsidP="008D16E3">
            <w:pPr>
              <w:spacing w:after="0"/>
              <w:rPr>
                <w:sz w:val="20"/>
                <w:szCs w:val="20"/>
              </w:rPr>
            </w:pPr>
          </w:p>
          <w:p w14:paraId="5E1275E8" w14:textId="77777777" w:rsidR="008D16E3" w:rsidRPr="00AE11D8" w:rsidRDefault="00806A20" w:rsidP="008D16E3">
            <w:pPr>
              <w:pStyle w:val="ListParagraph"/>
              <w:numPr>
                <w:ilvl w:val="0"/>
                <w:numId w:val="6"/>
              </w:numPr>
              <w:spacing w:after="0"/>
            </w:pPr>
            <w:r w:rsidRPr="00AE11D8">
              <w:t>The City should seek input from people with disabilities during planning and preparation for emergencies and allow them to participate in table-top activities as appropriate.</w:t>
            </w:r>
          </w:p>
          <w:p w14:paraId="78C5420A" w14:textId="77777777" w:rsidR="008D16E3" w:rsidRPr="00AE11D8" w:rsidRDefault="00806A20" w:rsidP="008D16E3">
            <w:pPr>
              <w:pStyle w:val="ListParagraph"/>
              <w:numPr>
                <w:ilvl w:val="0"/>
                <w:numId w:val="6"/>
              </w:numPr>
              <w:spacing w:after="0"/>
            </w:pPr>
            <w:r w:rsidRPr="00AE11D8">
              <w:t>Information related to the individual notification system and the state managed evacuation list should be disseminated to agencies who assist people with disabilities as well as through the media on a periodic basis to ensure people have an opportunity to know about those services.</w:t>
            </w:r>
          </w:p>
          <w:p w14:paraId="7C4EF893" w14:textId="226E33C8" w:rsidR="00806A20" w:rsidRPr="00AE11D8" w:rsidRDefault="00806A20" w:rsidP="008D16E3">
            <w:pPr>
              <w:pStyle w:val="ListParagraph"/>
              <w:numPr>
                <w:ilvl w:val="0"/>
                <w:numId w:val="6"/>
              </w:numPr>
              <w:spacing w:after="0"/>
              <w:ind w:hanging="311"/>
            </w:pPr>
            <w:r w:rsidRPr="00AE11D8">
              <w:t>An assessment should be made when a shelter is set up that ensures the facility has accessible routes, reduction of protruding objects, materials in alternative formats, volunteers to assist with reading and completing forms as necessary, and access to CART</w:t>
            </w:r>
            <w:r w:rsidR="000072D1" w:rsidRPr="00AE11D8">
              <w:t xml:space="preserve"> (Communication access </w:t>
            </w:r>
            <w:r w:rsidR="00B26F2E" w:rsidRPr="00AE11D8">
              <w:t>real-time</w:t>
            </w:r>
            <w:r w:rsidR="000072D1" w:rsidRPr="00AE11D8">
              <w:t xml:space="preserve"> translation)</w:t>
            </w:r>
            <w:r w:rsidRPr="00AE11D8">
              <w:t xml:space="preserve">, ASL </w:t>
            </w:r>
            <w:r w:rsidR="0070539B" w:rsidRPr="00AE11D8">
              <w:t xml:space="preserve">(American Sign Language) </w:t>
            </w:r>
            <w:r w:rsidRPr="00AE11D8">
              <w:t xml:space="preserve">or video interpreting service. </w:t>
            </w:r>
          </w:p>
          <w:p w14:paraId="333CCDA3" w14:textId="77777777" w:rsidR="008D16E3" w:rsidRPr="00AE11D8" w:rsidRDefault="00806A20" w:rsidP="008D16E3">
            <w:pPr>
              <w:spacing w:after="0"/>
              <w:ind w:firstLine="409"/>
              <w:rPr>
                <w:szCs w:val="22"/>
              </w:rPr>
            </w:pPr>
            <w:r w:rsidRPr="00AE11D8">
              <w:rPr>
                <w:szCs w:val="22"/>
              </w:rPr>
              <w:t>•</w:t>
            </w:r>
            <w:r w:rsidRPr="00AE11D8">
              <w:rPr>
                <w:szCs w:val="22"/>
              </w:rPr>
              <w:tab/>
              <w:t xml:space="preserve">A review of inventory should ensure that there are accessible cots available if requested. </w:t>
            </w:r>
          </w:p>
          <w:p w14:paraId="197BE992" w14:textId="5C2930AA" w:rsidR="00806A20" w:rsidRDefault="00806A20" w:rsidP="008D16E3">
            <w:pPr>
              <w:pStyle w:val="ListParagraph"/>
              <w:numPr>
                <w:ilvl w:val="0"/>
                <w:numId w:val="8"/>
              </w:numPr>
              <w:spacing w:after="0"/>
              <w:ind w:hanging="266"/>
            </w:pPr>
            <w:r w:rsidRPr="00AE11D8">
              <w:t>At least one shelter should have a reliable electrical supply to ensure medical equipment can be utilized and a refrigerator or ice chest specifically dedicated for the storage of medications.</w:t>
            </w:r>
          </w:p>
          <w:p w14:paraId="3F66FDA3" w14:textId="77777777" w:rsidR="00AE11D8" w:rsidRPr="00AE11D8" w:rsidRDefault="00AE11D8" w:rsidP="00AE11D8">
            <w:pPr>
              <w:pStyle w:val="ListParagraph"/>
              <w:spacing w:after="0"/>
              <w:ind w:left="675"/>
            </w:pPr>
          </w:p>
          <w:p w14:paraId="7F7F08F2" w14:textId="77777777" w:rsidR="00F95EE6" w:rsidRPr="004013FE" w:rsidRDefault="00806A20" w:rsidP="008D16E3">
            <w:pPr>
              <w:pStyle w:val="Heading2"/>
            </w:pPr>
            <w:bookmarkStart w:id="22" w:name="_Toc147917304"/>
            <w:r w:rsidRPr="004013FE">
              <w:rPr>
                <w:rStyle w:val="Heading2Char"/>
              </w:rPr>
              <w:t>Ticketing</w:t>
            </w:r>
            <w:bookmarkEnd w:id="22"/>
          </w:p>
          <w:p w14:paraId="5796545F" w14:textId="77777777" w:rsidR="00375264" w:rsidRDefault="0070539B" w:rsidP="008D16E3">
            <w:pPr>
              <w:spacing w:after="0"/>
            </w:pPr>
            <w:r>
              <w:t>One</w:t>
            </w:r>
            <w:r w:rsidR="00806A20">
              <w:t xml:space="preserve"> employee answered this assessment.  A detailed report of the findings can be found in Appendix </w:t>
            </w:r>
            <w:r w:rsidR="00AE11D8">
              <w:t>B</w:t>
            </w:r>
            <w:r w:rsidR="00806A20">
              <w:t xml:space="preserve">.  The City of San Angelo has recently modified the ticketing process to comply with Department of Justice guidance on ticketing events.  Despite these updates to the process, the following items do not comply with guidance from the Department of Justice. </w:t>
            </w:r>
          </w:p>
          <w:p w14:paraId="51E1B3C3" w14:textId="77777777" w:rsidR="00375264" w:rsidRDefault="00806A20" w:rsidP="00375264">
            <w:pPr>
              <w:pStyle w:val="ListParagraph"/>
              <w:numPr>
                <w:ilvl w:val="0"/>
                <w:numId w:val="15"/>
              </w:numPr>
              <w:spacing w:after="0"/>
            </w:pPr>
            <w:r>
              <w:t>Accessible seating is not described in enough detail to permit the purchaser t</w:t>
            </w:r>
            <w:r w:rsidR="0070539B">
              <w:t>o</w:t>
            </w:r>
            <w:r>
              <w:t xml:space="preserve"> determine if a seat meets his or her needs</w:t>
            </w:r>
            <w:r w:rsidR="0070539B">
              <w:t xml:space="preserve">. </w:t>
            </w:r>
          </w:p>
          <w:p w14:paraId="311332E7" w14:textId="77777777" w:rsidR="00375264" w:rsidRDefault="0070539B" w:rsidP="00375264">
            <w:pPr>
              <w:pStyle w:val="ListParagraph"/>
              <w:numPr>
                <w:ilvl w:val="0"/>
                <w:numId w:val="15"/>
              </w:numPr>
              <w:spacing w:after="0"/>
            </w:pPr>
            <w:r>
              <w:t>T</w:t>
            </w:r>
            <w:r w:rsidR="00806A20">
              <w:t>hree companion tickets are not available for each seat sold</w:t>
            </w:r>
            <w:r>
              <w:t xml:space="preserve">.  </w:t>
            </w:r>
          </w:p>
          <w:p w14:paraId="5CA43724" w14:textId="5ABA1DB9" w:rsidR="00AE11D8" w:rsidRDefault="0070539B" w:rsidP="00375264">
            <w:pPr>
              <w:pStyle w:val="ListParagraph"/>
              <w:numPr>
                <w:ilvl w:val="0"/>
                <w:numId w:val="15"/>
              </w:numPr>
              <w:spacing w:after="0"/>
            </w:pPr>
            <w:r>
              <w:lastRenderedPageBreak/>
              <w:t>T</w:t>
            </w:r>
            <w:r w:rsidR="00806A20">
              <w:t>here is no certification stating the accessible seats are being purchased for someone who requires an accessible seat either verbally or in writing.</w:t>
            </w:r>
          </w:p>
          <w:p w14:paraId="046296F4" w14:textId="77777777" w:rsidR="00375264" w:rsidRDefault="00375264" w:rsidP="00375264">
            <w:pPr>
              <w:pStyle w:val="ListParagraph"/>
              <w:spacing w:after="0"/>
            </w:pPr>
          </w:p>
          <w:p w14:paraId="19747CE5" w14:textId="1E0C65A5" w:rsidR="00F95EE6" w:rsidRDefault="00806A20" w:rsidP="008D16E3">
            <w:pPr>
              <w:spacing w:after="0"/>
            </w:pPr>
            <w:bookmarkStart w:id="23" w:name="_Toc147917305"/>
            <w:r w:rsidRPr="00F95EE6">
              <w:rPr>
                <w:rStyle w:val="Heading2Char"/>
              </w:rPr>
              <w:t>Ticketing Action Steps</w:t>
            </w:r>
            <w:bookmarkEnd w:id="23"/>
          </w:p>
          <w:p w14:paraId="1BAB477F" w14:textId="6B118050" w:rsidR="00806A20" w:rsidRDefault="00806A20" w:rsidP="008D16E3">
            <w:pPr>
              <w:spacing w:after="0"/>
            </w:pPr>
            <w:r>
              <w:t xml:space="preserve">The City of San Angelo should continue to work with ticketing vendors and in the facilities to ensure that there is adequate information provided to purchasers. The City should also conduct a review of the facilities to determine the best way to provide the appropriate amount of companion seating.  </w:t>
            </w:r>
          </w:p>
          <w:p w14:paraId="14E29214" w14:textId="77777777" w:rsidR="00806A20" w:rsidRDefault="00806A20" w:rsidP="008D16E3">
            <w:pPr>
              <w:spacing w:after="0"/>
            </w:pPr>
          </w:p>
          <w:p w14:paraId="5B80B3AC" w14:textId="77777777" w:rsidR="00F95EE6" w:rsidRDefault="00806A20" w:rsidP="008D16E3">
            <w:pPr>
              <w:pStyle w:val="Heading2"/>
            </w:pPr>
            <w:bookmarkStart w:id="24" w:name="_Toc147917306"/>
            <w:r>
              <w:t>Curb Ramp Policies</w:t>
            </w:r>
            <w:bookmarkEnd w:id="24"/>
          </w:p>
          <w:p w14:paraId="530AD2EB" w14:textId="37D540D3" w:rsidR="00806A20" w:rsidRDefault="00806A20" w:rsidP="008D16E3">
            <w:pPr>
              <w:spacing w:after="0"/>
            </w:pPr>
            <w:r>
              <w:t xml:space="preserve">Two employees answered this assessment.  The purpose of the assessment is to determine how our sidewalks are being modified to ensure compliance with the ADA.  The assessment revealed that there is confusion within the City regarding the responsibility for curb ramp installation.  </w:t>
            </w:r>
            <w:r w:rsidR="00D90C56">
              <w:t>The</w:t>
            </w:r>
            <w:r>
              <w:t xml:space="preserve"> ramps that have been installed since January 26, 1992 were built in accordance with the applicable standard.  However, both respondents indicated that the City does not seek input from people with disabilities with respect to plans for construction and alterations of </w:t>
            </w:r>
            <w:r w:rsidR="0042255E">
              <w:t>streets</w:t>
            </w:r>
            <w:r>
              <w:t xml:space="preserve">, </w:t>
            </w:r>
            <w:r w:rsidR="00BB101B">
              <w:t>sidewalks,</w:t>
            </w:r>
            <w:r>
              <w:t xml:space="preserve"> and pedestrian crossing.  Additionally, there is a way for people to request the installation or repair of curb ramps but 100% of the respondents indicated those requests are not given priority when the City of San Angelo implements construction or alteration of facilities in the City.  </w:t>
            </w:r>
          </w:p>
          <w:p w14:paraId="614A706A" w14:textId="77777777" w:rsidR="00806A20" w:rsidRDefault="00806A20" w:rsidP="008D16E3">
            <w:pPr>
              <w:spacing w:after="0"/>
            </w:pPr>
          </w:p>
          <w:p w14:paraId="2B0936E4" w14:textId="77777777" w:rsidR="00F95EE6" w:rsidRDefault="00806A20" w:rsidP="008D16E3">
            <w:pPr>
              <w:pStyle w:val="Heading2"/>
            </w:pPr>
            <w:bookmarkStart w:id="25" w:name="_Toc147917307"/>
            <w:r>
              <w:t>Curb Ramp Action Steps</w:t>
            </w:r>
            <w:bookmarkEnd w:id="25"/>
          </w:p>
          <w:p w14:paraId="7FC773B0" w14:textId="541E5755" w:rsidR="00806A20" w:rsidRDefault="00806A20" w:rsidP="008D16E3">
            <w:pPr>
              <w:spacing w:after="0"/>
            </w:pPr>
            <w:r>
              <w:t>The City of San Angelo should consider developing and funding a curb ramp program that can be used to address concerns that are expressed by citizens about a particular ramp.  There should also be a process developed by which people with disabilities can provide input into facilities as they are in the development phase to ensure the City is not only meeting the technical requirements but also the needs of the citizens of San Angelo.</w:t>
            </w:r>
          </w:p>
          <w:p w14:paraId="21AE1755" w14:textId="77777777" w:rsidR="00806A20" w:rsidRDefault="00806A20" w:rsidP="008D16E3">
            <w:pPr>
              <w:spacing w:after="0"/>
            </w:pPr>
          </w:p>
          <w:p w14:paraId="794E2DDE" w14:textId="77777777" w:rsidR="00F95EE6" w:rsidRDefault="00806A20" w:rsidP="008D16E3">
            <w:pPr>
              <w:pStyle w:val="Heading2"/>
            </w:pPr>
            <w:bookmarkStart w:id="26" w:name="_Toc147917308"/>
            <w:r>
              <w:t>Website Accessibility</w:t>
            </w:r>
            <w:bookmarkEnd w:id="26"/>
          </w:p>
          <w:p w14:paraId="2EC1DD0A" w14:textId="41A213E6" w:rsidR="00806A20" w:rsidRDefault="00806A20" w:rsidP="008D16E3">
            <w:pPr>
              <w:spacing w:after="0"/>
            </w:pPr>
            <w:r>
              <w:t>This assessment was given to the communications manager for the City of San Angelo as well as the p</w:t>
            </w:r>
            <w:r w:rsidR="00340B2A">
              <w:t>eople</w:t>
            </w:r>
            <w:r>
              <w:t xml:space="preserve"> who manage the websites for the City of San Angelo Economic Development Corporation and the San Angelo Police Department.  It is clear from the responses that the recent efforts to make the City of San Angelo website more accessible are necessary and will greatly improve this service.  There is currently no policy within the City of San Angelo that requires the website to be accessible and in</w:t>
            </w:r>
            <w:r w:rsidR="00340B2A">
              <w:t xml:space="preserve"> </w:t>
            </w:r>
            <w:r>
              <w:t>compliance with the most current WCAG</w:t>
            </w:r>
            <w:r w:rsidR="0093678F">
              <w:t xml:space="preserve"> (Web Content Accessibility Guidelines)</w:t>
            </w:r>
            <w:r>
              <w:t xml:space="preserve"> standards.  There is also no method by which the City ensures that new information added to the website is in an accessible format before it is added.  Only one of the three staff members that manage webpages is aware of the WCAG standards and the need for the website to be accessible.  More detailed information about this assessment can be found in </w:t>
            </w:r>
            <w:r w:rsidR="00EB3548">
              <w:t>Appendix B</w:t>
            </w:r>
            <w:r w:rsidR="00732C48">
              <w:t>.</w:t>
            </w:r>
          </w:p>
          <w:p w14:paraId="5E499535" w14:textId="77777777" w:rsidR="00806A20" w:rsidRDefault="00806A20" w:rsidP="008D16E3">
            <w:pPr>
              <w:spacing w:after="0"/>
            </w:pPr>
          </w:p>
          <w:p w14:paraId="34B329D7" w14:textId="77777777" w:rsidR="00F95EE6" w:rsidRPr="00F15787" w:rsidRDefault="00806A20" w:rsidP="00F15787">
            <w:pPr>
              <w:pStyle w:val="Heading2"/>
            </w:pPr>
            <w:bookmarkStart w:id="27" w:name="_Toc147917309"/>
            <w:r w:rsidRPr="00F15787">
              <w:t>Website Accessibility Action Steps</w:t>
            </w:r>
            <w:bookmarkEnd w:id="27"/>
          </w:p>
          <w:p w14:paraId="73851390" w14:textId="77777777" w:rsidR="00584E30" w:rsidRPr="008D16E3" w:rsidRDefault="00806A20" w:rsidP="008D16E3">
            <w:pPr>
              <w:spacing w:after="0"/>
              <w:rPr>
                <w:szCs w:val="22"/>
              </w:rPr>
            </w:pPr>
            <w:r w:rsidRPr="008D16E3">
              <w:rPr>
                <w:szCs w:val="22"/>
              </w:rPr>
              <w:t xml:space="preserve">The City of San Angelo has recently contracted for a web service that will evaluate and help improve the accessibility of the City of San Angelo website.  However, that service does not apply to the websites for the San Angelo Police Department or the City of San Angelo Economic Development Corporation.  The following action steps are suggested: </w:t>
            </w:r>
          </w:p>
          <w:p w14:paraId="38A40345" w14:textId="77777777" w:rsidR="00584E30" w:rsidRPr="008D16E3" w:rsidRDefault="00584E30" w:rsidP="008D16E3">
            <w:pPr>
              <w:spacing w:after="0"/>
              <w:rPr>
                <w:szCs w:val="22"/>
              </w:rPr>
            </w:pPr>
          </w:p>
          <w:p w14:paraId="2DC25796" w14:textId="07AF4375" w:rsidR="00584E30" w:rsidRPr="008D16E3" w:rsidRDefault="00806A20" w:rsidP="008D16E3">
            <w:pPr>
              <w:pStyle w:val="ListParagraph"/>
              <w:numPr>
                <w:ilvl w:val="0"/>
                <w:numId w:val="8"/>
              </w:numPr>
              <w:spacing w:after="0"/>
            </w:pPr>
            <w:r w:rsidRPr="008D16E3">
              <w:t xml:space="preserve">The City of San Angelo should continue the use of the contracted service to evaluate and fix accessibility issues on the City Website.  </w:t>
            </w:r>
          </w:p>
          <w:p w14:paraId="529AE551" w14:textId="01E234A7" w:rsidR="00584E30" w:rsidRPr="008D16E3" w:rsidRDefault="00806A20" w:rsidP="008D16E3">
            <w:pPr>
              <w:pStyle w:val="ListParagraph"/>
              <w:numPr>
                <w:ilvl w:val="0"/>
                <w:numId w:val="8"/>
              </w:numPr>
              <w:spacing w:after="0"/>
            </w:pPr>
            <w:r w:rsidRPr="008D16E3">
              <w:t>The San Angelo Police Department and the San Angelo Development Corporation should be given pages within the City of San Angelo website so all information provide</w:t>
            </w:r>
            <w:r w:rsidR="00340B2A">
              <w:t>d</w:t>
            </w:r>
            <w:r w:rsidRPr="008D16E3">
              <w:t xml:space="preserve"> through City departments is ensured to be accessible.  </w:t>
            </w:r>
          </w:p>
          <w:p w14:paraId="47EE0485" w14:textId="68B5693B" w:rsidR="00806A20" w:rsidRPr="008D16E3" w:rsidRDefault="00806A20" w:rsidP="008D16E3">
            <w:pPr>
              <w:pStyle w:val="ListParagraph"/>
              <w:numPr>
                <w:ilvl w:val="0"/>
                <w:numId w:val="8"/>
              </w:numPr>
              <w:spacing w:after="0"/>
            </w:pPr>
            <w:r w:rsidRPr="008D16E3">
              <w:t>The City of San Angelo should evaluate and possibl</w:t>
            </w:r>
            <w:r w:rsidR="00584E30" w:rsidRPr="008D16E3">
              <w:t>y</w:t>
            </w:r>
            <w:r w:rsidRPr="008D16E3">
              <w:t xml:space="preserve"> procure services that can provide accessible documents upon demand. Input on the accessibility of the website should be sought from citizens with disabilities.</w:t>
            </w:r>
          </w:p>
          <w:p w14:paraId="1F4569C6" w14:textId="3A45ED5B" w:rsidR="00703370" w:rsidRDefault="00703370" w:rsidP="008D16E3">
            <w:pPr>
              <w:pStyle w:val="ListParagraph"/>
              <w:numPr>
                <w:ilvl w:val="0"/>
                <w:numId w:val="8"/>
              </w:numPr>
              <w:spacing w:after="0"/>
            </w:pPr>
            <w:r w:rsidRPr="008D16E3">
              <w:t>Training on website accessibility.</w:t>
            </w:r>
          </w:p>
          <w:p w14:paraId="2CBEEDCE" w14:textId="77777777" w:rsidR="00AE11D8" w:rsidRDefault="00AE11D8" w:rsidP="00AE11D8">
            <w:pPr>
              <w:spacing w:after="0"/>
            </w:pPr>
          </w:p>
          <w:p w14:paraId="4D91CC83" w14:textId="4F86C749" w:rsidR="00AE11D8" w:rsidRPr="008D16E3" w:rsidRDefault="00AE11D8" w:rsidP="00AE11D8">
            <w:pPr>
              <w:pStyle w:val="Heading1"/>
            </w:pPr>
            <w:bookmarkStart w:id="28" w:name="_Toc147917310"/>
            <w:r>
              <w:t>Conclusion</w:t>
            </w:r>
            <w:bookmarkEnd w:id="28"/>
          </w:p>
          <w:p w14:paraId="69A26A60" w14:textId="23B313C8" w:rsidR="00DF027C" w:rsidRDefault="00AE11D8" w:rsidP="00AE11D8">
            <w:pPr>
              <w:pStyle w:val="Heading2"/>
            </w:pPr>
            <w:bookmarkStart w:id="29" w:name="_Toc147917311"/>
            <w:r>
              <w:t>Statement from Committee</w:t>
            </w:r>
            <w:bookmarkEnd w:id="29"/>
          </w:p>
          <w:p w14:paraId="5DD8D43A" w14:textId="77777777" w:rsidR="008057E4" w:rsidRPr="008057E4" w:rsidRDefault="008057E4" w:rsidP="008057E4"/>
          <w:p w14:paraId="3C9E940D" w14:textId="1849F017" w:rsidR="008057E4" w:rsidRDefault="008057E4" w:rsidP="008057E4">
            <w:pPr>
              <w:spacing w:after="0" w:line="240" w:lineRule="auto"/>
              <w:rPr>
                <w:rFonts w:ascii="Calibri" w:eastAsia="Calibri" w:hAnsi="Calibri" w:cs="Calibri"/>
                <w:color w:val="000000"/>
                <w:szCs w:val="22"/>
              </w:rPr>
            </w:pPr>
            <w:r w:rsidRPr="008057E4">
              <w:rPr>
                <w:rFonts w:ascii="Calibri" w:eastAsia="Calibri" w:hAnsi="Calibri" w:cs="Calibri"/>
                <w:color w:val="000000"/>
                <w:szCs w:val="22"/>
              </w:rPr>
              <w:t>In conclusion, the City’s internal ADA assessment has provided profound insights into the City’s understanding and adherence to the Americans with Disabilities Act. As highlighted by all members of the advisory committee, this report goes beyond mere thoroughness; it offers an unvarnished look at our starting point when Mrs. James initiated the survey. It candidly portrays the 'good, bad, and ugly' aspects of the staff's knowledge base at that time, offering a clear snapshot of our city's dedication to creating a high-quality ADA-compliant environment for our citizens.</w:t>
            </w:r>
          </w:p>
          <w:p w14:paraId="0FB407CF" w14:textId="77777777" w:rsidR="00732C48" w:rsidRPr="008057E4" w:rsidRDefault="00732C48" w:rsidP="008057E4">
            <w:pPr>
              <w:spacing w:after="0" w:line="240" w:lineRule="auto"/>
              <w:rPr>
                <w:rFonts w:ascii="Calibri" w:eastAsia="Calibri" w:hAnsi="Calibri" w:cs="Calibri"/>
                <w:color w:val="000000"/>
                <w:sz w:val="36"/>
                <w:szCs w:val="36"/>
              </w:rPr>
            </w:pPr>
          </w:p>
          <w:p w14:paraId="2AA2888C" w14:textId="77777777" w:rsidR="008057E4" w:rsidRPr="008057E4" w:rsidRDefault="008057E4" w:rsidP="008057E4">
            <w:pPr>
              <w:spacing w:after="0" w:line="240" w:lineRule="auto"/>
              <w:rPr>
                <w:rFonts w:ascii="Calibri" w:eastAsia="Calibri" w:hAnsi="Calibri" w:cs="Calibri"/>
                <w:color w:val="000000"/>
                <w:sz w:val="36"/>
                <w:szCs w:val="36"/>
              </w:rPr>
            </w:pPr>
            <w:r w:rsidRPr="008057E4">
              <w:rPr>
                <w:rFonts w:ascii="Calibri" w:eastAsia="Calibri" w:hAnsi="Calibri" w:cs="Calibri"/>
                <w:color w:val="000000"/>
                <w:szCs w:val="22"/>
              </w:rPr>
              <w:t>Transparency stands as a cornerstone of this report, echoing the sentiment expressed by our committee members. It underscores the seriousness with which the city is approaching this endeavor, leaving no room for embellishment. This commitment to forthrightness aligns with our values of honesty and accountability.</w:t>
            </w:r>
          </w:p>
          <w:p w14:paraId="385D23D3" w14:textId="77777777" w:rsidR="008057E4" w:rsidRPr="008057E4" w:rsidRDefault="008057E4" w:rsidP="008057E4">
            <w:pPr>
              <w:spacing w:after="0" w:line="240" w:lineRule="auto"/>
              <w:rPr>
                <w:rFonts w:ascii="Calibri" w:eastAsia="Times New Roman" w:hAnsi="Calibri" w:cs="Calibri"/>
                <w:color w:val="000000"/>
                <w:sz w:val="36"/>
                <w:szCs w:val="36"/>
              </w:rPr>
            </w:pPr>
          </w:p>
          <w:p w14:paraId="68341BA2" w14:textId="77777777" w:rsidR="008057E4" w:rsidRPr="008057E4" w:rsidRDefault="008057E4" w:rsidP="008057E4">
            <w:pPr>
              <w:spacing w:after="0" w:line="240" w:lineRule="auto"/>
              <w:rPr>
                <w:rFonts w:ascii="Calibri" w:eastAsia="Calibri" w:hAnsi="Calibri" w:cs="Calibri"/>
                <w:color w:val="000000"/>
                <w:sz w:val="36"/>
                <w:szCs w:val="36"/>
              </w:rPr>
            </w:pPr>
            <w:r w:rsidRPr="008057E4">
              <w:rPr>
                <w:rFonts w:ascii="Calibri" w:eastAsia="Calibri" w:hAnsi="Calibri" w:cs="Calibri"/>
                <w:color w:val="000000"/>
                <w:szCs w:val="22"/>
              </w:rPr>
              <w:t>It is the ADA Advisory Committee's strong recommendation to move forward with the suggestions outlined in the proposed document. By doing so, we reaffirm our commitment to creating an inclusive and accessible environment for all community members.  In addition, we ask that the city conduct a post-assessment at the end of this fiscal year.  Such a report would not only serve as a testament to our commitment to continuous improvement but also as evidence of our enduring dedication to creating an inclusive and accessible environment for every citizen.</w:t>
            </w:r>
          </w:p>
          <w:p w14:paraId="5933EC25" w14:textId="500B8F1D" w:rsidR="008D16E3" w:rsidRDefault="008057E4" w:rsidP="00732C48">
            <w:pPr>
              <w:pStyle w:val="Content"/>
            </w:pPr>
            <w:r w:rsidRPr="008057E4">
              <w:rPr>
                <w:rFonts w:ascii="Arial" w:eastAsia="Times New Roman" w:hAnsi="Arial" w:cs="Arial"/>
                <w:b w:val="0"/>
                <w:color w:val="000000"/>
                <w:sz w:val="36"/>
                <w:szCs w:val="36"/>
              </w:rPr>
              <w:br/>
            </w:r>
          </w:p>
        </w:tc>
      </w:tr>
      <w:tr w:rsidR="00DF027C" w14:paraId="29A454D5" w14:textId="77777777" w:rsidTr="002658F1">
        <w:trPr>
          <w:trHeight w:val="5931"/>
        </w:trPr>
        <w:tc>
          <w:tcPr>
            <w:tcW w:w="9999" w:type="dxa"/>
          </w:tcPr>
          <w:p w14:paraId="3FDFA7B5" w14:textId="77777777" w:rsidR="006D5CB4" w:rsidRPr="006D5CB4" w:rsidRDefault="00607B95" w:rsidP="008D16E3">
            <w:pPr>
              <w:pStyle w:val="Title"/>
            </w:pPr>
            <w:r w:rsidRPr="006D5CB4">
              <w:lastRenderedPageBreak/>
              <w:t>Appendix A</w:t>
            </w:r>
          </w:p>
          <w:p w14:paraId="18C26941" w14:textId="2ABA15B6" w:rsidR="00607B95" w:rsidRPr="00607B95" w:rsidRDefault="00607B95" w:rsidP="008D16E3">
            <w:pPr>
              <w:pStyle w:val="Heading1"/>
              <w:jc w:val="center"/>
            </w:pPr>
            <w:bookmarkStart w:id="30" w:name="_Toc147917312"/>
            <w:r w:rsidRPr="00607B95">
              <w:t>City of San Angelo Programs and Services</w:t>
            </w:r>
            <w:bookmarkEnd w:id="30"/>
          </w:p>
          <w:p w14:paraId="754CA931" w14:textId="1F1A3F01" w:rsidR="00607B95" w:rsidRPr="00607B95" w:rsidRDefault="00607B95" w:rsidP="008D16E3">
            <w:r w:rsidRPr="00607B95">
              <w:t xml:space="preserve">The following list is a listing of </w:t>
            </w:r>
            <w:r w:rsidR="00D90C56" w:rsidRPr="00607B95">
              <w:t>all</w:t>
            </w:r>
            <w:r w:rsidRPr="00607B95">
              <w:t xml:space="preserve"> the Programs and Services provided by the City of San Angelo as of the date of this </w:t>
            </w:r>
            <w:r w:rsidR="001462F0">
              <w:t>assessment</w:t>
            </w:r>
            <w:r w:rsidRPr="00607B95">
              <w:t>.</w:t>
            </w:r>
          </w:p>
          <w:p w14:paraId="1903C10D" w14:textId="77777777" w:rsidR="00607B95" w:rsidRPr="00607B95" w:rsidRDefault="00607B95" w:rsidP="00F15787">
            <w:pPr>
              <w:pStyle w:val="Heading3"/>
              <w:jc w:val="center"/>
            </w:pPr>
            <w:bookmarkStart w:id="31" w:name="_Toc147917313"/>
            <w:r w:rsidRPr="00607B95">
              <w:t>Airport</w:t>
            </w:r>
            <w:bookmarkEnd w:id="31"/>
          </w:p>
          <w:p w14:paraId="2F46C1A5" w14:textId="0391421D" w:rsidR="00607B95" w:rsidRPr="00BD6443" w:rsidRDefault="00607B95" w:rsidP="008D16E3">
            <w:r w:rsidRPr="00607B95">
              <w:t>Operation and maintenance of airport terminal building</w:t>
            </w:r>
            <w:r w:rsidR="00BD6443">
              <w:t xml:space="preserve">; </w:t>
            </w:r>
            <w:r w:rsidRPr="00607B95">
              <w:t>Maintenance of runways, taxiways, ramps for public aviation users</w:t>
            </w:r>
            <w:r w:rsidR="00BD6443">
              <w:t xml:space="preserve">; </w:t>
            </w:r>
            <w:r w:rsidRPr="00607B95">
              <w:t>Leasing of facilities for airport related activities</w:t>
            </w:r>
          </w:p>
          <w:p w14:paraId="487F9F3F" w14:textId="77777777" w:rsidR="00607B95" w:rsidRPr="00607B95" w:rsidRDefault="00607B95" w:rsidP="00F15787">
            <w:pPr>
              <w:pStyle w:val="Heading3"/>
              <w:jc w:val="center"/>
            </w:pPr>
            <w:bookmarkStart w:id="32" w:name="_Toc147917314"/>
            <w:r w:rsidRPr="00607B95">
              <w:t>Animal Services</w:t>
            </w:r>
            <w:bookmarkEnd w:id="32"/>
          </w:p>
          <w:p w14:paraId="41C023D4" w14:textId="307B57B6" w:rsidR="00607B95" w:rsidRPr="00F64379" w:rsidRDefault="00607B95" w:rsidP="008D16E3">
            <w:r w:rsidRPr="00607B95">
              <w:t>Stray animal intake</w:t>
            </w:r>
            <w:r w:rsidR="00BD6443">
              <w:t xml:space="preserve">; </w:t>
            </w:r>
            <w:r w:rsidRPr="00607B95">
              <w:t>Bite investigations</w:t>
            </w:r>
            <w:r w:rsidR="00BD6443">
              <w:t xml:space="preserve">; </w:t>
            </w:r>
            <w:r w:rsidRPr="00607B95">
              <w:t xml:space="preserve">Loose, caught, and aggressive dog patrol and </w:t>
            </w:r>
            <w:r w:rsidR="00E12A14" w:rsidRPr="00607B95">
              <w:t>impound</w:t>
            </w:r>
            <w:r w:rsidR="00BD6443">
              <w:t xml:space="preserve">; </w:t>
            </w:r>
            <w:r w:rsidRPr="00607B95">
              <w:t>Trapped animal respons</w:t>
            </w:r>
            <w:r w:rsidR="00BD6443">
              <w:t xml:space="preserve">e; </w:t>
            </w:r>
            <w:r w:rsidRPr="00607B95">
              <w:t>Sick/injured animal response</w:t>
            </w:r>
            <w:r w:rsidR="00BD6443">
              <w:t xml:space="preserve">; </w:t>
            </w:r>
            <w:r w:rsidRPr="00607B95">
              <w:t>Estray livestock</w:t>
            </w:r>
            <w:r w:rsidR="00BD6443">
              <w:t xml:space="preserve">; </w:t>
            </w:r>
            <w:r w:rsidRPr="00607B95">
              <w:t>Cruelty investigations</w:t>
            </w:r>
            <w:r w:rsidR="00BD6443">
              <w:t xml:space="preserve">; </w:t>
            </w:r>
            <w:r w:rsidRPr="00607B95">
              <w:t>Police or fire assistance</w:t>
            </w:r>
            <w:r w:rsidR="00BD6443">
              <w:t xml:space="preserve">; </w:t>
            </w:r>
            <w:r w:rsidRPr="00607B95">
              <w:t>Deceased animal pick</w:t>
            </w:r>
            <w:r w:rsidR="009350FE">
              <w:t>-</w:t>
            </w:r>
            <w:r w:rsidRPr="00607B95">
              <w:t>up</w:t>
            </w:r>
            <w:r w:rsidR="009350FE">
              <w:t xml:space="preserve">; </w:t>
            </w:r>
            <w:r w:rsidRPr="00607B95">
              <w:t>Front counter services</w:t>
            </w:r>
            <w:r w:rsidR="009350FE">
              <w:t xml:space="preserve">; </w:t>
            </w:r>
            <w:r w:rsidRPr="00607B95">
              <w:t>Ordinance enforcement, rabies, spay/neuter, microchip, tether dog, community cat</w:t>
            </w:r>
            <w:r w:rsidR="009350FE">
              <w:t xml:space="preserve">; </w:t>
            </w:r>
            <w:r w:rsidRPr="00607B95">
              <w:t>Shelter/neuter/return community cat program</w:t>
            </w:r>
            <w:r w:rsidR="009350FE">
              <w:t xml:space="preserve">; </w:t>
            </w:r>
            <w:r w:rsidRPr="00607B95">
              <w:t>Contract for adoption/foster, rescue, volunteers</w:t>
            </w:r>
            <w:r w:rsidR="009350FE">
              <w:t xml:space="preserve">; </w:t>
            </w:r>
            <w:r w:rsidRPr="00607B95">
              <w:t>Owned cat/dog intake and counseling with support services</w:t>
            </w:r>
            <w:r w:rsidR="00542DE7">
              <w:t xml:space="preserve">; </w:t>
            </w:r>
            <w:r w:rsidRPr="00607B95">
              <w:t>Microchip id implant and registration</w:t>
            </w:r>
            <w:r w:rsidR="00542DE7">
              <w:t xml:space="preserve">; </w:t>
            </w:r>
            <w:r w:rsidRPr="00607B95">
              <w:t>Good Samaritan intake diversion</w:t>
            </w:r>
            <w:r w:rsidR="00542DE7">
              <w:t xml:space="preserve">; </w:t>
            </w:r>
            <w:r w:rsidRPr="00607B95">
              <w:t>Lost and found pet support services</w:t>
            </w:r>
            <w:r w:rsidR="00542DE7">
              <w:t xml:space="preserve">; </w:t>
            </w:r>
            <w:r w:rsidRPr="00607B95">
              <w:t>Animal Shelter Advisory Committee</w:t>
            </w:r>
            <w:r w:rsidR="00542DE7">
              <w:t xml:space="preserve">; </w:t>
            </w:r>
            <w:r w:rsidRPr="00607B95">
              <w:t>Disease prevention</w:t>
            </w:r>
            <w:r w:rsidR="00F64379">
              <w:t xml:space="preserve">; </w:t>
            </w:r>
            <w:r w:rsidRPr="00607B95">
              <w:t>Euthanize sick/injured/aggressive animals</w:t>
            </w:r>
          </w:p>
          <w:p w14:paraId="032B5901" w14:textId="77777777" w:rsidR="00607B95" w:rsidRPr="00607B95" w:rsidRDefault="00607B95" w:rsidP="00F15787">
            <w:pPr>
              <w:pStyle w:val="Heading3"/>
              <w:jc w:val="center"/>
            </w:pPr>
            <w:bookmarkStart w:id="33" w:name="_Toc147917315"/>
            <w:r w:rsidRPr="00607B95">
              <w:t>City Attorney/Real Estate</w:t>
            </w:r>
            <w:bookmarkEnd w:id="33"/>
          </w:p>
          <w:p w14:paraId="75830F71" w14:textId="5E3CED66" w:rsidR="00607B95" w:rsidRPr="00607B95" w:rsidRDefault="00607B95" w:rsidP="008D16E3">
            <w:r w:rsidRPr="00607B95">
              <w:t>Prosecution of court cases</w:t>
            </w:r>
            <w:r w:rsidR="00F64379">
              <w:t xml:space="preserve">; </w:t>
            </w:r>
            <w:r w:rsidRPr="00607B95">
              <w:t>PIR Requests</w:t>
            </w:r>
            <w:r w:rsidR="00F64379">
              <w:t xml:space="preserve">; </w:t>
            </w:r>
            <w:r w:rsidRPr="00607B95">
              <w:t>Lease Management</w:t>
            </w:r>
            <w:r w:rsidR="00F64379">
              <w:t xml:space="preserve">; </w:t>
            </w:r>
            <w:r w:rsidRPr="00607B95">
              <w:t>Purchase/Sale of Property</w:t>
            </w:r>
            <w:r w:rsidR="00F64379">
              <w:t xml:space="preserve">; </w:t>
            </w:r>
            <w:r w:rsidRPr="00607B95">
              <w:t>Acquisition of Easements</w:t>
            </w:r>
            <w:r w:rsidR="00F64379">
              <w:t xml:space="preserve">; </w:t>
            </w:r>
            <w:r w:rsidRPr="00607B95">
              <w:t>Board Representation</w:t>
            </w:r>
          </w:p>
          <w:p w14:paraId="1B05E4FC" w14:textId="77777777" w:rsidR="00607B95" w:rsidRPr="00607B95" w:rsidRDefault="00607B95" w:rsidP="00F15787">
            <w:pPr>
              <w:pStyle w:val="Heading3"/>
              <w:jc w:val="center"/>
            </w:pPr>
            <w:bookmarkStart w:id="34" w:name="_Toc147917316"/>
            <w:r w:rsidRPr="00607B95">
              <w:t>Civic Events</w:t>
            </w:r>
            <w:bookmarkEnd w:id="34"/>
          </w:p>
          <w:p w14:paraId="241CAAD9" w14:textId="7F13F4DB" w:rsidR="00607B95" w:rsidRPr="00607B95" w:rsidRDefault="00607B95" w:rsidP="008D16E3">
            <w:r w:rsidRPr="00607B95">
              <w:t>Hosting events at the Foster Communications Coliseum, Bill Aylor Sr. Memorial River Stage, Farmer’s Market, East and West Paseo, Pecan Creek Pavilion, Bly Indoor Arena, McNease Convention Center</w:t>
            </w:r>
            <w:r w:rsidR="00F64379">
              <w:t xml:space="preserve">; </w:t>
            </w:r>
            <w:r w:rsidRPr="00607B95">
              <w:t>Leasing Foster Communications Coliseum, Bill Aylor Sr. Memorial River Stage, Farmer’s Market, East and West Paseo, Pecan Creek Pavilion, Bly Indoor Arena, McNease Convention Center</w:t>
            </w:r>
          </w:p>
          <w:p w14:paraId="7AD31581" w14:textId="21837958" w:rsidR="00607B95" w:rsidRPr="00607B95" w:rsidRDefault="00607B95" w:rsidP="00F15787">
            <w:pPr>
              <w:pStyle w:val="Heading3"/>
              <w:jc w:val="center"/>
            </w:pPr>
            <w:bookmarkStart w:id="35" w:name="_Toc147917317"/>
            <w:r w:rsidRPr="00607B95">
              <w:t>Communications</w:t>
            </w:r>
            <w:bookmarkEnd w:id="35"/>
          </w:p>
          <w:p w14:paraId="53052F37" w14:textId="29978FA8" w:rsidR="00607B95" w:rsidRPr="00607B95" w:rsidRDefault="00607B95" w:rsidP="008D16E3">
            <w:r w:rsidRPr="00607B95">
              <w:t>City Website</w:t>
            </w:r>
            <w:r w:rsidR="00892260">
              <w:t xml:space="preserve">, </w:t>
            </w:r>
            <w:r w:rsidRPr="00607B95">
              <w:t>Social Media</w:t>
            </w:r>
            <w:r w:rsidR="00F64379">
              <w:t xml:space="preserve">; </w:t>
            </w:r>
            <w:r w:rsidRPr="00607B95">
              <w:t>SATV Optimum Channel 17</w:t>
            </w:r>
            <w:r w:rsidR="00F64379">
              <w:t xml:space="preserve">; </w:t>
            </w:r>
            <w:r w:rsidRPr="00607B95">
              <w:t>Maintaining Audio Visual Components at East Mezzanine (City Hall), Council Chambers (Convention Center), SATV studio (Annex)</w:t>
            </w:r>
            <w:r w:rsidR="00F64379">
              <w:t xml:space="preserve">; </w:t>
            </w:r>
            <w:r w:rsidRPr="00607B95">
              <w:t>Writing content that is published to the public</w:t>
            </w:r>
            <w:r w:rsidR="00F64379">
              <w:t xml:space="preserve">; </w:t>
            </w:r>
            <w:r w:rsidRPr="00607B95">
              <w:t>Creating videos for the organization</w:t>
            </w:r>
            <w:r w:rsidR="00F64379">
              <w:t xml:space="preserve">; </w:t>
            </w:r>
            <w:r w:rsidRPr="00607B95">
              <w:t>Photography for the organization</w:t>
            </w:r>
          </w:p>
          <w:p w14:paraId="29B9B328" w14:textId="77777777" w:rsidR="00607B95" w:rsidRPr="00607B95" w:rsidRDefault="00607B95" w:rsidP="00F15787">
            <w:pPr>
              <w:pStyle w:val="Heading3"/>
              <w:jc w:val="center"/>
            </w:pPr>
            <w:bookmarkStart w:id="36" w:name="_Toc147917318"/>
            <w:r w:rsidRPr="00607B95">
              <w:t>Fairmount Cemetery</w:t>
            </w:r>
            <w:bookmarkEnd w:id="36"/>
          </w:p>
          <w:p w14:paraId="7AF26788" w14:textId="10FA863E" w:rsidR="00607B95" w:rsidRPr="00607B95" w:rsidRDefault="00607B95" w:rsidP="008D16E3">
            <w:r w:rsidRPr="00607B95">
              <w:t>Burials</w:t>
            </w:r>
            <w:r w:rsidR="00F64379">
              <w:t xml:space="preserve">; </w:t>
            </w:r>
            <w:r w:rsidRPr="00607B95">
              <w:t>Visitors to grave sites</w:t>
            </w:r>
            <w:r w:rsidR="00F64379">
              <w:t xml:space="preserve">; </w:t>
            </w:r>
            <w:r w:rsidRPr="00607B95">
              <w:t>Stones and Bones program for 5th grade students</w:t>
            </w:r>
            <w:r w:rsidR="00F64379">
              <w:t xml:space="preserve">; </w:t>
            </w:r>
            <w:r w:rsidRPr="00607B95">
              <w:t>Flag placement for Veterans</w:t>
            </w:r>
            <w:r w:rsidR="00F64379">
              <w:t xml:space="preserve">; </w:t>
            </w:r>
            <w:r w:rsidRPr="00607B95">
              <w:t>Walking paths</w:t>
            </w:r>
            <w:r w:rsidR="00F64379">
              <w:t xml:space="preserve">; </w:t>
            </w:r>
            <w:r w:rsidRPr="00607B95">
              <w:t>Biking paths</w:t>
            </w:r>
            <w:r w:rsidR="00F64379">
              <w:t xml:space="preserve">; </w:t>
            </w:r>
            <w:r w:rsidRPr="00607B95">
              <w:t>Walking tours</w:t>
            </w:r>
          </w:p>
          <w:p w14:paraId="407AC68A" w14:textId="77777777" w:rsidR="00607B95" w:rsidRPr="00607B95" w:rsidRDefault="00607B95" w:rsidP="00F15787">
            <w:pPr>
              <w:pStyle w:val="Heading3"/>
              <w:jc w:val="center"/>
            </w:pPr>
            <w:bookmarkStart w:id="37" w:name="_Toc147917319"/>
            <w:r w:rsidRPr="00607B95">
              <w:t>Finance</w:t>
            </w:r>
            <w:bookmarkEnd w:id="37"/>
          </w:p>
          <w:p w14:paraId="103F549E" w14:textId="7F30848A" w:rsidR="00607B95" w:rsidRPr="00F64379" w:rsidRDefault="00607B95" w:rsidP="008D16E3">
            <w:r w:rsidRPr="00607B95">
              <w:t xml:space="preserve">Accounting Services (not to </w:t>
            </w:r>
            <w:r w:rsidR="00D90C56" w:rsidRPr="00607B95">
              <w:t>public</w:t>
            </w:r>
            <w:r w:rsidRPr="00607B95">
              <w:t>)</w:t>
            </w:r>
            <w:r w:rsidR="00F64379">
              <w:t xml:space="preserve">; </w:t>
            </w:r>
            <w:r w:rsidRPr="00607B95">
              <w:t>Budget (information publicly provided)</w:t>
            </w:r>
            <w:r w:rsidR="00F64379">
              <w:t xml:space="preserve">; </w:t>
            </w:r>
            <w:r w:rsidRPr="00607B95">
              <w:t>Billing and Receipts Cashiers accepting payments</w:t>
            </w:r>
            <w:r w:rsidR="00F64379">
              <w:t xml:space="preserve">; </w:t>
            </w:r>
            <w:r w:rsidRPr="00607B95">
              <w:t>Purchasing services</w:t>
            </w:r>
          </w:p>
          <w:p w14:paraId="689DE6AC" w14:textId="77777777" w:rsidR="00607B95" w:rsidRPr="00607B95" w:rsidRDefault="00607B95" w:rsidP="00F15787">
            <w:pPr>
              <w:pStyle w:val="Heading3"/>
              <w:jc w:val="center"/>
            </w:pPr>
            <w:bookmarkStart w:id="38" w:name="_Toc147917320"/>
            <w:r w:rsidRPr="00607B95">
              <w:t>Fire Department</w:t>
            </w:r>
            <w:bookmarkEnd w:id="38"/>
          </w:p>
          <w:p w14:paraId="577739F0" w14:textId="0D7558BB" w:rsidR="00607B95" w:rsidRPr="00F64379" w:rsidRDefault="00607B95" w:rsidP="008D16E3">
            <w:r w:rsidRPr="00607B95">
              <w:t>Fire Suppression</w:t>
            </w:r>
            <w:r w:rsidR="00F64379">
              <w:t xml:space="preserve">; </w:t>
            </w:r>
            <w:r w:rsidRPr="00607B95">
              <w:t>Emergency Medical Services</w:t>
            </w:r>
            <w:r w:rsidR="00F64379">
              <w:t xml:space="preserve">; </w:t>
            </w:r>
            <w:r w:rsidRPr="00607B95">
              <w:t>EMS American Heart Association Certification Classes</w:t>
            </w:r>
            <w:r w:rsidR="00F64379">
              <w:t xml:space="preserve">; </w:t>
            </w:r>
            <w:r w:rsidRPr="00607B95">
              <w:t>SA Fire Training Academy</w:t>
            </w:r>
            <w:r w:rsidR="00F64379">
              <w:t xml:space="preserve">; </w:t>
            </w:r>
            <w:r w:rsidRPr="00607B95">
              <w:t>Fire Code Compliance Inspections</w:t>
            </w:r>
            <w:r w:rsidR="00F64379">
              <w:t xml:space="preserve">; </w:t>
            </w:r>
            <w:r w:rsidRPr="00607B95">
              <w:t>Fire and Explosion Investigations</w:t>
            </w:r>
            <w:r w:rsidR="00F64379">
              <w:t xml:space="preserve">; </w:t>
            </w:r>
            <w:r w:rsidRPr="00607B95">
              <w:t>Fire Safety Public Education</w:t>
            </w:r>
            <w:r w:rsidR="00F64379">
              <w:t xml:space="preserve">; </w:t>
            </w:r>
            <w:r w:rsidRPr="00607B95">
              <w:t>Fire Code Plans Examination</w:t>
            </w:r>
            <w:r w:rsidR="00F64379">
              <w:t xml:space="preserve">; </w:t>
            </w:r>
            <w:r w:rsidRPr="00607B95">
              <w:t>Emergency Management Training</w:t>
            </w:r>
          </w:p>
          <w:p w14:paraId="74BD6873" w14:textId="77777777" w:rsidR="00F15787" w:rsidRDefault="00F15787" w:rsidP="00F15787">
            <w:pPr>
              <w:pStyle w:val="Heading3"/>
              <w:jc w:val="center"/>
            </w:pPr>
          </w:p>
          <w:p w14:paraId="13F67F83" w14:textId="4BD2E58E" w:rsidR="00607B95" w:rsidRPr="00607B95" w:rsidRDefault="00607B95" w:rsidP="00F15787">
            <w:pPr>
              <w:pStyle w:val="Heading3"/>
              <w:jc w:val="center"/>
            </w:pPr>
            <w:bookmarkStart w:id="39" w:name="_Toc147917321"/>
            <w:r w:rsidRPr="00607B95">
              <w:lastRenderedPageBreak/>
              <w:t>Fort Concho</w:t>
            </w:r>
            <w:bookmarkEnd w:id="39"/>
          </w:p>
          <w:p w14:paraId="3658658D" w14:textId="38660B25" w:rsidR="00607B95" w:rsidRPr="00607B95" w:rsidRDefault="00607B95" w:rsidP="008D16E3">
            <w:r w:rsidRPr="00607B95">
              <w:t>Tours (self-guided, guided, groups, school)</w:t>
            </w:r>
            <w:r w:rsidR="00F64379">
              <w:t xml:space="preserve">; </w:t>
            </w:r>
            <w:r w:rsidRPr="00607B95">
              <w:t xml:space="preserve">Workshops (summer children’s classes, </w:t>
            </w:r>
            <w:r w:rsidR="00BB101B" w:rsidRPr="00607B95">
              <w:t>arts,</w:t>
            </w:r>
            <w:r w:rsidRPr="00607B95">
              <w:t xml:space="preserve"> and crafts)</w:t>
            </w:r>
            <w:r w:rsidR="00F64379">
              <w:t xml:space="preserve">; </w:t>
            </w:r>
            <w:r w:rsidRPr="00607B95">
              <w:t>Special Events (Halloween Night Tours, Haunted House, Murder Mystery Program)</w:t>
            </w:r>
            <w:r w:rsidR="00F64379">
              <w:t xml:space="preserve">; </w:t>
            </w:r>
            <w:r w:rsidRPr="00607B95">
              <w:t>Venue rentals</w:t>
            </w:r>
            <w:r w:rsidR="0047445C">
              <w:t xml:space="preserve">: </w:t>
            </w:r>
            <w:r w:rsidRPr="00607B95">
              <w:t>Annual programs (Christmas at Ft. Concho, Buffalo Soldier Day and Anniversary Weekend, Memorial Day Exercises, Baseball Heritage Symposium, Frontier Day, Regional Cavalry Competition, Speakers series, Armed Forces Day, National Mule Day, National Cowboy Day, Archaeology Fair/National Museum Day, MLK Day events</w:t>
            </w:r>
            <w:r w:rsidR="0047445C">
              <w:t xml:space="preserve">; </w:t>
            </w:r>
            <w:r w:rsidRPr="00607B95">
              <w:t>Artillery Training Classes</w:t>
            </w:r>
            <w:r w:rsidR="0047445C">
              <w:t xml:space="preserve">; </w:t>
            </w:r>
            <w:r w:rsidRPr="00607B95">
              <w:t>Vintage Baseball Games</w:t>
            </w:r>
            <w:r w:rsidR="0047445C">
              <w:t xml:space="preserve">; </w:t>
            </w:r>
            <w:r w:rsidRPr="00607B95">
              <w:t>Gift Shop</w:t>
            </w:r>
            <w:r w:rsidR="0047445C">
              <w:t xml:space="preserve">; </w:t>
            </w:r>
            <w:r w:rsidRPr="00607B95">
              <w:t>Stabling of equines, trail rides, and parades as requested</w:t>
            </w:r>
            <w:r w:rsidR="0047445C">
              <w:t xml:space="preserve">; </w:t>
            </w:r>
            <w:r w:rsidRPr="00607B95">
              <w:t>On campus school talks</w:t>
            </w:r>
            <w:r w:rsidR="00003412">
              <w:t xml:space="preserve">; </w:t>
            </w:r>
            <w:r w:rsidRPr="00607B95">
              <w:t>Programs for clubs and organizations</w:t>
            </w:r>
            <w:r w:rsidR="00003412">
              <w:t xml:space="preserve">; </w:t>
            </w:r>
            <w:r w:rsidRPr="00607B95">
              <w:t>Research library/archives/collections</w:t>
            </w:r>
          </w:p>
          <w:p w14:paraId="03D42078" w14:textId="77777777" w:rsidR="00607B95" w:rsidRPr="00607B95" w:rsidRDefault="00607B95" w:rsidP="00F15787">
            <w:pPr>
              <w:pStyle w:val="Heading3"/>
              <w:jc w:val="center"/>
            </w:pPr>
            <w:bookmarkStart w:id="40" w:name="_Toc147917322"/>
            <w:r w:rsidRPr="00607B95">
              <w:t>Health Services</w:t>
            </w:r>
            <w:bookmarkEnd w:id="40"/>
          </w:p>
          <w:p w14:paraId="6DE75422" w14:textId="77F215B9" w:rsidR="00607B95" w:rsidRPr="00003412" w:rsidRDefault="00607B95" w:rsidP="008D16E3">
            <w:r w:rsidRPr="00607B95">
              <w:t>Immunization clinic</w:t>
            </w:r>
            <w:r w:rsidR="00003412">
              <w:t xml:space="preserve">; </w:t>
            </w:r>
            <w:r w:rsidRPr="00607B95">
              <w:t>STD/infection clinic</w:t>
            </w:r>
            <w:r w:rsidR="00003412">
              <w:t xml:space="preserve">; </w:t>
            </w:r>
            <w:r w:rsidRPr="00607B95">
              <w:t>Health permits</w:t>
            </w:r>
            <w:r w:rsidR="00003412">
              <w:t xml:space="preserve">; </w:t>
            </w:r>
            <w:r w:rsidRPr="00607B95">
              <w:t>Foster Home Inspections</w:t>
            </w:r>
            <w:r w:rsidR="00003412">
              <w:t xml:space="preserve">; </w:t>
            </w:r>
            <w:r w:rsidRPr="00607B95">
              <w:t>Day Care Inspections</w:t>
            </w:r>
            <w:r w:rsidR="00003412">
              <w:t xml:space="preserve">; </w:t>
            </w:r>
            <w:r w:rsidRPr="00607B95">
              <w:t>Hotel/Motel Public Nuisance inspections</w:t>
            </w:r>
            <w:r w:rsidR="00003412">
              <w:t xml:space="preserve">; </w:t>
            </w:r>
            <w:r w:rsidRPr="00607B95">
              <w:t>Swimming pool complaints</w:t>
            </w:r>
            <w:r w:rsidR="00003412">
              <w:t xml:space="preserve">; </w:t>
            </w:r>
            <w:r w:rsidRPr="00607B95">
              <w:t>Sewage and other health nuisance complaints</w:t>
            </w:r>
          </w:p>
          <w:p w14:paraId="5E939369" w14:textId="77777777" w:rsidR="00607B95" w:rsidRDefault="00607B95" w:rsidP="00F15787">
            <w:pPr>
              <w:pStyle w:val="Heading3"/>
              <w:jc w:val="center"/>
            </w:pPr>
            <w:bookmarkStart w:id="41" w:name="_Toc147917323"/>
            <w:r w:rsidRPr="00607B95">
              <w:t>Municipal Court</w:t>
            </w:r>
            <w:bookmarkEnd w:id="41"/>
          </w:p>
          <w:p w14:paraId="2D88EFEB" w14:textId="11254AFE" w:rsidR="00464944" w:rsidRDefault="000B2BC9" w:rsidP="008D16E3">
            <w:r>
              <w:t>Court Hearings/trials</w:t>
            </w:r>
            <w:r w:rsidR="00003412">
              <w:t xml:space="preserve">; </w:t>
            </w:r>
            <w:r>
              <w:t>Front counter services</w:t>
            </w:r>
            <w:r w:rsidR="00003412">
              <w:t xml:space="preserve">; </w:t>
            </w:r>
            <w:r>
              <w:t xml:space="preserve">On-line and mail-in </w:t>
            </w:r>
            <w:r w:rsidR="0042255E">
              <w:t>service</w:t>
            </w:r>
            <w:r w:rsidR="00003412">
              <w:t xml:space="preserve">; </w:t>
            </w:r>
            <w:r>
              <w:t>Drive</w:t>
            </w:r>
            <w:r w:rsidR="00003412">
              <w:t>-</w:t>
            </w:r>
            <w:r>
              <w:t>up window service</w:t>
            </w:r>
            <w:r w:rsidR="00003412">
              <w:t xml:space="preserve">; </w:t>
            </w:r>
            <w:r>
              <w:t>Court security service</w:t>
            </w:r>
            <w:r w:rsidR="00003412">
              <w:t xml:space="preserve">; </w:t>
            </w:r>
            <w:r>
              <w:t>Collections</w:t>
            </w:r>
            <w:r w:rsidR="00003412">
              <w:t xml:space="preserve">; </w:t>
            </w:r>
            <w:r>
              <w:t>Warrant services</w:t>
            </w:r>
            <w:r w:rsidR="00003412">
              <w:t xml:space="preserve">; </w:t>
            </w:r>
            <w:r>
              <w:t xml:space="preserve">TAPS program/community </w:t>
            </w:r>
            <w:r w:rsidR="00464944">
              <w:t>service</w:t>
            </w:r>
            <w:r w:rsidR="00003412">
              <w:t xml:space="preserve">; </w:t>
            </w:r>
            <w:r>
              <w:t>Juvenile community service program</w:t>
            </w:r>
            <w:r w:rsidR="00003412">
              <w:t xml:space="preserve">; </w:t>
            </w:r>
            <w:r>
              <w:t>Graffiti abatement program</w:t>
            </w:r>
          </w:p>
          <w:p w14:paraId="178D7D2C" w14:textId="74FF067D" w:rsidR="00464944" w:rsidRPr="00607B95" w:rsidRDefault="00464944" w:rsidP="00F15787">
            <w:pPr>
              <w:pStyle w:val="Heading3"/>
              <w:jc w:val="center"/>
            </w:pPr>
            <w:bookmarkStart w:id="42" w:name="_Toc147917324"/>
            <w:r>
              <w:t>Neighborhood and Family Services</w:t>
            </w:r>
            <w:bookmarkEnd w:id="42"/>
          </w:p>
          <w:p w14:paraId="71B6BE73" w14:textId="7E43EE1F" w:rsidR="00E86886" w:rsidRDefault="00464944" w:rsidP="008D16E3">
            <w:r>
              <w:t>First time homebuyer’s assistance</w:t>
            </w:r>
            <w:r w:rsidR="00003412">
              <w:t xml:space="preserve">; </w:t>
            </w:r>
            <w:r>
              <w:t>Housing Rehabilitation</w:t>
            </w:r>
            <w:r w:rsidR="00003412">
              <w:t xml:space="preserve">; </w:t>
            </w:r>
            <w:r>
              <w:t>Emergency Housing repairs</w:t>
            </w:r>
            <w:r w:rsidR="00003412">
              <w:t xml:space="preserve">; </w:t>
            </w:r>
            <w:r>
              <w:t>Rent assistance</w:t>
            </w:r>
            <w:r w:rsidR="00003412">
              <w:t xml:space="preserve">; </w:t>
            </w:r>
            <w:r>
              <w:t>Indigent cremation</w:t>
            </w:r>
            <w:r w:rsidR="00003412">
              <w:t xml:space="preserve">; </w:t>
            </w:r>
            <w:r>
              <w:t>Developer’s infill incentive</w:t>
            </w:r>
            <w:r w:rsidR="00003412">
              <w:t xml:space="preserve">; </w:t>
            </w:r>
            <w:r>
              <w:t>Rapid rehousing</w:t>
            </w:r>
            <w:r w:rsidR="00003412">
              <w:t xml:space="preserve">; </w:t>
            </w:r>
            <w:r>
              <w:t>Nutritional education and food purchase assistance</w:t>
            </w:r>
            <w:r w:rsidR="00003412">
              <w:t xml:space="preserve">; </w:t>
            </w:r>
            <w:r>
              <w:t>Breastfeeding training and education</w:t>
            </w:r>
          </w:p>
          <w:p w14:paraId="3CBFA9BE" w14:textId="7C3ADF9D" w:rsidR="00464944" w:rsidRDefault="00E86886" w:rsidP="00F15787">
            <w:pPr>
              <w:pStyle w:val="Heading3"/>
              <w:jc w:val="center"/>
            </w:pPr>
            <w:bookmarkStart w:id="43" w:name="_Toc147917325"/>
            <w:r>
              <w:t>Operations</w:t>
            </w:r>
            <w:bookmarkEnd w:id="43"/>
          </w:p>
          <w:p w14:paraId="2D962F3E" w14:textId="34EF959F" w:rsidR="00696ECE" w:rsidRDefault="00E86886" w:rsidP="008D16E3">
            <w:r>
              <w:t>Keep San Angelo Beautiful events</w:t>
            </w:r>
            <w:r w:rsidR="00003412">
              <w:t xml:space="preserve">; </w:t>
            </w:r>
            <w:r>
              <w:t>Keep San Angelo Beautiful Educational/Marketing Presentations</w:t>
            </w:r>
            <w:r w:rsidR="00003412">
              <w:t xml:space="preserve">; </w:t>
            </w:r>
            <w:r>
              <w:t>Stormwater Educational/Marketing Presentations</w:t>
            </w:r>
          </w:p>
          <w:p w14:paraId="38C44C2E" w14:textId="215D0B40" w:rsidR="00696ECE" w:rsidRDefault="00696ECE" w:rsidP="00F15787">
            <w:pPr>
              <w:pStyle w:val="Heading3"/>
              <w:jc w:val="center"/>
            </w:pPr>
            <w:bookmarkStart w:id="44" w:name="_Toc147917326"/>
            <w:r>
              <w:t>Parks</w:t>
            </w:r>
            <w:bookmarkEnd w:id="44"/>
          </w:p>
          <w:p w14:paraId="2F19AAC8" w14:textId="56AFB6A5" w:rsidR="00B3344A" w:rsidRDefault="00696ECE" w:rsidP="008D16E3">
            <w:r>
              <w:t xml:space="preserve">Maintaining </w:t>
            </w:r>
            <w:r w:rsidR="00AC7A0E">
              <w:t xml:space="preserve">lake </w:t>
            </w:r>
            <w:r>
              <w:t>park facilities (Hot Water Slough, Knickerbocker, Mary E. Lee Park and Beach, Middle Concho Park, Nature Trail, Rock Slough Park, Shady Point circle, South Concho Park, Spring Creek Park, Pecan Creek Park)</w:t>
            </w:r>
            <w:r w:rsidR="00003412">
              <w:t xml:space="preserve">; </w:t>
            </w:r>
            <w:r>
              <w:t>Fishing ramps (Red Bluff Road, Fisherman’s Road, Beaty Road</w:t>
            </w:r>
            <w:r w:rsidR="00AC7A0E">
              <w:t>)</w:t>
            </w:r>
            <w:r w:rsidR="00003412">
              <w:t xml:space="preserve">; </w:t>
            </w:r>
            <w:r w:rsidR="002B4C52">
              <w:t>Texas Bank Sports Complex</w:t>
            </w:r>
            <w:r w:rsidR="00003412">
              <w:t xml:space="preserve">; </w:t>
            </w:r>
            <w:r w:rsidR="002B4C52">
              <w:t>Lakeview, Northern and Western Little League</w:t>
            </w:r>
            <w:r w:rsidR="00003412">
              <w:t xml:space="preserve">; </w:t>
            </w:r>
            <w:r w:rsidR="002B4C52">
              <w:t>Practice Fields (Ben Ficklin, 29</w:t>
            </w:r>
            <w:r w:rsidR="002B4C52" w:rsidRPr="002B4C52">
              <w:rPr>
                <w:vertAlign w:val="superscript"/>
              </w:rPr>
              <w:t>th</w:t>
            </w:r>
            <w:r w:rsidR="002B4C52">
              <w:t xml:space="preserve"> street)</w:t>
            </w:r>
            <w:r w:rsidR="00003412">
              <w:t xml:space="preserve">; </w:t>
            </w:r>
            <w:r w:rsidR="002B4C52">
              <w:t>San Angelo Soccer Association</w:t>
            </w:r>
            <w:r w:rsidR="00003412">
              <w:t xml:space="preserve">; </w:t>
            </w:r>
            <w:r w:rsidR="002B4C52">
              <w:t>Kids Kingdom</w:t>
            </w:r>
            <w:r w:rsidR="00003412">
              <w:t xml:space="preserve">; </w:t>
            </w:r>
            <w:r w:rsidR="0042255E">
              <w:t>Firefighters</w:t>
            </w:r>
            <w:r w:rsidR="002B4C52">
              <w:t xml:space="preserve"> Memorial City Park</w:t>
            </w:r>
            <w:r w:rsidR="00003412">
              <w:t xml:space="preserve">; </w:t>
            </w:r>
            <w:r w:rsidR="002B4C52">
              <w:t>Visitor’s Center</w:t>
            </w:r>
            <w:r w:rsidR="00003412">
              <w:t xml:space="preserve">; </w:t>
            </w:r>
            <w:r w:rsidR="002B4C52">
              <w:t>Paseo Extension</w:t>
            </w:r>
            <w:r w:rsidR="00003412">
              <w:t xml:space="preserve">; </w:t>
            </w:r>
            <w:r w:rsidR="002B4C52">
              <w:t>Tiered Plaza</w:t>
            </w:r>
            <w:r w:rsidR="00003412">
              <w:t xml:space="preserve">; </w:t>
            </w:r>
            <w:r w:rsidR="002B4C52">
              <w:t>Old Town</w:t>
            </w:r>
            <w:r w:rsidR="00003412">
              <w:t xml:space="preserve">; </w:t>
            </w:r>
            <w:r w:rsidR="00AC7A0E">
              <w:t xml:space="preserve">Parks (Kirby, Producers, Meadowcreek, </w:t>
            </w:r>
            <w:r w:rsidR="0042255E">
              <w:t>Jaime</w:t>
            </w:r>
            <w:r w:rsidR="00AC7A0E">
              <w:t xml:space="preserve"> Padron, Santa Fe, </w:t>
            </w:r>
            <w:r w:rsidR="0042255E">
              <w:t>Unidad</w:t>
            </w:r>
            <w:r w:rsidR="00AC7A0E">
              <w:t>, MLK Jr. Civic League (Water Lily Collection), Sunken Gardens, Bell Street, Brentwood, Brown, Harmon, North River Drive, Mountainview, Santa Rita, South Concho, Webster, Sulfur Draw, Live Oak, Lakeview, Purkey, Pete Chapa, North concho, Dog Park</w:t>
            </w:r>
            <w:r w:rsidR="00003412">
              <w:t xml:space="preserve">; </w:t>
            </w:r>
            <w:r w:rsidR="00AC7A0E">
              <w:t>Santa Fe Golf Course</w:t>
            </w:r>
            <w:r w:rsidR="002D7560">
              <w:t xml:space="preserve">; </w:t>
            </w:r>
            <w:r w:rsidR="00003412">
              <w:t>B</w:t>
            </w:r>
            <w:r w:rsidR="00AC7A0E">
              <w:t>art De Witt Plaza</w:t>
            </w:r>
            <w:r w:rsidR="002D7560">
              <w:t xml:space="preserve">; </w:t>
            </w:r>
            <w:r w:rsidR="00AC7A0E">
              <w:t>El Paseo De Santa Angela</w:t>
            </w:r>
            <w:r w:rsidR="002D7560">
              <w:t xml:space="preserve">; </w:t>
            </w:r>
            <w:r w:rsidR="00AC7A0E">
              <w:t>Jefferson Pond</w:t>
            </w:r>
            <w:r w:rsidR="002D7560">
              <w:t xml:space="preserve">; </w:t>
            </w:r>
            <w:r w:rsidR="00AC7A0E">
              <w:t>Health Foundation Trail</w:t>
            </w:r>
            <w:r w:rsidR="002D7560">
              <w:t xml:space="preserve">; </w:t>
            </w:r>
            <w:r w:rsidR="00AC7A0E">
              <w:t xml:space="preserve">North Concho </w:t>
            </w:r>
            <w:r w:rsidR="00440279">
              <w:t>9-hol</w:t>
            </w:r>
            <w:r w:rsidR="00340B2A">
              <w:t>e</w:t>
            </w:r>
            <w:r w:rsidR="00440279">
              <w:t xml:space="preserve"> disc golf course</w:t>
            </w:r>
            <w:r w:rsidR="002D7560">
              <w:t xml:space="preserve">; </w:t>
            </w:r>
            <w:r w:rsidR="00440279">
              <w:t>Parks Heights Kayak Launch</w:t>
            </w:r>
            <w:r w:rsidR="00700A02">
              <w:t xml:space="preserve">; </w:t>
            </w:r>
            <w:r w:rsidR="00440279">
              <w:t>Red Arroyo Trail</w:t>
            </w:r>
          </w:p>
          <w:p w14:paraId="42A4DC76" w14:textId="1850C464" w:rsidR="00440279" w:rsidRDefault="00440279" w:rsidP="00F15787">
            <w:pPr>
              <w:pStyle w:val="Heading3"/>
              <w:jc w:val="center"/>
            </w:pPr>
            <w:bookmarkStart w:id="45" w:name="_Toc147917327"/>
            <w:r>
              <w:t>Planning and Development Services</w:t>
            </w:r>
            <w:bookmarkEnd w:id="45"/>
          </w:p>
          <w:p w14:paraId="18A25364" w14:textId="789E8CBB" w:rsidR="00B3344A" w:rsidRDefault="00440279" w:rsidP="008D16E3">
            <w:r>
              <w:t>Front counter customer service</w:t>
            </w:r>
            <w:r w:rsidR="00700A02">
              <w:t xml:space="preserve">; </w:t>
            </w:r>
            <w:r>
              <w:t>Customer meetings</w:t>
            </w:r>
            <w:r w:rsidR="00700A02">
              <w:t xml:space="preserve">; </w:t>
            </w:r>
            <w:r>
              <w:t>Telephone customer service</w:t>
            </w:r>
            <w:r w:rsidR="00700A02">
              <w:t xml:space="preserve">; </w:t>
            </w:r>
            <w:r>
              <w:t>Public meeting</w:t>
            </w:r>
            <w:r w:rsidR="00B3344A">
              <w:t>s</w:t>
            </w:r>
            <w:r w:rsidR="00700A02">
              <w:t xml:space="preserve">; </w:t>
            </w:r>
            <w:r w:rsidR="00B3344A">
              <w:t>Website maintenance and creation of handouts</w:t>
            </w:r>
            <w:r w:rsidR="00700A02">
              <w:t xml:space="preserve">; </w:t>
            </w:r>
            <w:r w:rsidR="00B3344A">
              <w:t>Development applications and application process</w:t>
            </w:r>
            <w:r w:rsidR="00700A02">
              <w:t xml:space="preserve">; </w:t>
            </w:r>
            <w:r w:rsidR="00B3344A">
              <w:t>Various inspections</w:t>
            </w:r>
            <w:r w:rsidR="00700A02">
              <w:t xml:space="preserve">; </w:t>
            </w:r>
            <w:r w:rsidR="00B3344A">
              <w:t>Online mapping, printed maps</w:t>
            </w:r>
          </w:p>
          <w:p w14:paraId="2F35C8BF" w14:textId="00EE7429" w:rsidR="00B3344A" w:rsidRDefault="00561D88" w:rsidP="00F15787">
            <w:pPr>
              <w:pStyle w:val="Heading3"/>
              <w:jc w:val="center"/>
            </w:pPr>
            <w:bookmarkStart w:id="46" w:name="_Toc147917328"/>
            <w:r>
              <w:t>Police Department</w:t>
            </w:r>
            <w:bookmarkEnd w:id="46"/>
          </w:p>
          <w:p w14:paraId="275D5310" w14:textId="712598FE" w:rsidR="005C63D7" w:rsidRDefault="00561D88" w:rsidP="008D16E3">
            <w:r>
              <w:t>Police and patrol response</w:t>
            </w:r>
            <w:r w:rsidR="00700A02">
              <w:t xml:space="preserve">; </w:t>
            </w:r>
            <w:r>
              <w:t>Security inspections</w:t>
            </w:r>
            <w:r w:rsidR="00700A02">
              <w:t xml:space="preserve">; </w:t>
            </w:r>
            <w:r>
              <w:t>NextDoor program</w:t>
            </w:r>
            <w:r w:rsidR="00700A02">
              <w:t xml:space="preserve">; </w:t>
            </w:r>
            <w:r>
              <w:t>Chaplain program</w:t>
            </w:r>
            <w:r w:rsidR="00700A02">
              <w:t xml:space="preserve">; </w:t>
            </w:r>
            <w:r>
              <w:t>Crime Victim’s Compensation Program</w:t>
            </w:r>
            <w:r w:rsidR="00700A02">
              <w:t xml:space="preserve">; </w:t>
            </w:r>
            <w:r>
              <w:t>Citizen’s police academy</w:t>
            </w:r>
            <w:r w:rsidR="00700A02">
              <w:t xml:space="preserve">; </w:t>
            </w:r>
            <w:r>
              <w:t>Civilian Response to Active Shooter training program (CRASE)</w:t>
            </w:r>
            <w:r w:rsidR="00700A02">
              <w:t xml:space="preserve">; </w:t>
            </w:r>
            <w:r>
              <w:t>National Night Out</w:t>
            </w:r>
            <w:r w:rsidR="00700A02">
              <w:t xml:space="preserve">; </w:t>
            </w:r>
            <w:r>
              <w:t>Operation ID</w:t>
            </w:r>
            <w:r w:rsidR="00700A02">
              <w:t xml:space="preserve">; </w:t>
            </w:r>
            <w:r>
              <w:t>Volunteers in Policing</w:t>
            </w:r>
            <w:r w:rsidR="00700A02">
              <w:t xml:space="preserve">; </w:t>
            </w:r>
            <w:r>
              <w:t>Residential/Commercial Alarm Permits</w:t>
            </w:r>
            <w:r w:rsidR="00700A02">
              <w:t xml:space="preserve">; </w:t>
            </w:r>
            <w:r>
              <w:lastRenderedPageBreak/>
              <w:t>P</w:t>
            </w:r>
            <w:r w:rsidR="00427049">
              <w:t>rescription Drug Drop Off Program</w:t>
            </w:r>
            <w:r w:rsidR="00700A02">
              <w:t xml:space="preserve">; </w:t>
            </w:r>
            <w:r w:rsidR="00427049">
              <w:t>Fingerprinting services</w:t>
            </w:r>
            <w:r w:rsidR="00700A02">
              <w:t xml:space="preserve">; </w:t>
            </w:r>
            <w:r w:rsidR="00427049">
              <w:t>Sex Offender Registration Program</w:t>
            </w:r>
            <w:r w:rsidR="00700A02">
              <w:t xml:space="preserve">; </w:t>
            </w:r>
            <w:r w:rsidR="00427049">
              <w:t>Public Information Requests Service</w:t>
            </w:r>
            <w:r w:rsidR="00700A02">
              <w:t xml:space="preserve">; </w:t>
            </w:r>
            <w:r w:rsidR="00427049">
              <w:t>Permits (Taxi/Chauffeur, itinerant merchant, golf cart)</w:t>
            </w:r>
            <w:r w:rsidR="0075441D">
              <w:t xml:space="preserve">; </w:t>
            </w:r>
            <w:r w:rsidR="00427049">
              <w:t>Online reporting services</w:t>
            </w:r>
            <w:r w:rsidR="0075441D">
              <w:t xml:space="preserve">; </w:t>
            </w:r>
            <w:r w:rsidR="00427049">
              <w:t>Safety City Program</w:t>
            </w:r>
          </w:p>
          <w:p w14:paraId="0647AE34" w14:textId="0A9C44C8" w:rsidR="005C63D7" w:rsidRPr="005C63D7" w:rsidRDefault="005C63D7" w:rsidP="00F15787">
            <w:pPr>
              <w:pStyle w:val="Heading3"/>
              <w:jc w:val="center"/>
            </w:pPr>
            <w:bookmarkStart w:id="47" w:name="_Toc147917329"/>
            <w:r>
              <w:t>Recreation</w:t>
            </w:r>
            <w:bookmarkEnd w:id="47"/>
          </w:p>
          <w:p w14:paraId="6E9372B4" w14:textId="52A06B80" w:rsidR="00DF027C" w:rsidRPr="00EB3548" w:rsidRDefault="005C63D7" w:rsidP="008D16E3">
            <w:r>
              <w:t>Softball (youth and adult)</w:t>
            </w:r>
            <w:r w:rsidR="0075441D">
              <w:t xml:space="preserve">; </w:t>
            </w:r>
            <w:r w:rsidR="005C5967">
              <w:t>Baseball (youth)</w:t>
            </w:r>
            <w:r w:rsidR="0075441D">
              <w:t xml:space="preserve">; </w:t>
            </w:r>
            <w:r w:rsidR="005C5967">
              <w:t>Flag Football (youth and adult)</w:t>
            </w:r>
            <w:r w:rsidR="0075441D">
              <w:t xml:space="preserve">; </w:t>
            </w:r>
            <w:r w:rsidR="005C5967">
              <w:t>Soccer (adult)</w:t>
            </w:r>
            <w:r w:rsidR="0075441D">
              <w:t xml:space="preserve">; </w:t>
            </w:r>
            <w:r w:rsidR="005C5967">
              <w:t>Batting cages</w:t>
            </w:r>
            <w:r w:rsidR="0075441D">
              <w:t xml:space="preserve">; </w:t>
            </w:r>
            <w:r w:rsidR="005C5967">
              <w:t>Kickball</w:t>
            </w:r>
            <w:r w:rsidR="0075441D">
              <w:t xml:space="preserve">; </w:t>
            </w:r>
            <w:r w:rsidR="005C5967">
              <w:t>Cross country runs</w:t>
            </w:r>
            <w:r w:rsidR="0075441D">
              <w:t xml:space="preserve">; </w:t>
            </w:r>
            <w:r w:rsidR="005C5967">
              <w:t>Easter Egg Hunt</w:t>
            </w:r>
            <w:r w:rsidR="0075441D">
              <w:t xml:space="preserve">; </w:t>
            </w:r>
            <w:r w:rsidR="005C5967">
              <w:t>Summer Camp program</w:t>
            </w:r>
            <w:r w:rsidR="0075441D">
              <w:t xml:space="preserve">; </w:t>
            </w:r>
            <w:r w:rsidR="005C5967">
              <w:t xml:space="preserve">Senior services (exercise classes, workout room, meeting spaces, fitness challenges, dances, birthday parties, </w:t>
            </w:r>
            <w:r w:rsidR="0042255E">
              <w:t>crochet</w:t>
            </w:r>
            <w:r w:rsidR="005C5967">
              <w:t xml:space="preserve"> class, knitting class, needlecraft, ceramics, bingo, card clubs, dominoes, puzzle</w:t>
            </w:r>
            <w:r w:rsidR="00073F1D">
              <w:t xml:space="preserve"> club, </w:t>
            </w:r>
            <w:r w:rsidR="0042255E">
              <w:t>library</w:t>
            </w:r>
            <w:r w:rsidR="00073F1D">
              <w:t xml:space="preserve"> services, cardio and strength training, yoga classes, ma </w:t>
            </w:r>
            <w:r w:rsidR="0042255E">
              <w:t>Jong</w:t>
            </w:r>
            <w:r w:rsidR="00073F1D">
              <w:t xml:space="preserve"> club, painting</w:t>
            </w:r>
            <w:r w:rsidR="00DB3310">
              <w:t xml:space="preserve"> classes, </w:t>
            </w:r>
            <w:r w:rsidR="0042255E">
              <w:t>line</w:t>
            </w:r>
            <w:r w:rsidR="00DB3310">
              <w:t xml:space="preserve"> dancing, tai chi, health screenings)</w:t>
            </w:r>
            <w:r w:rsidR="0075441D">
              <w:t xml:space="preserve">; </w:t>
            </w:r>
            <w:r w:rsidR="00DB3310">
              <w:t>Municipal pool (open swim, swim lessons, private parties, semi-private parties, lifeguard training, movie nights, splash parties)</w:t>
            </w:r>
            <w:r w:rsidR="00EB3548">
              <w:t xml:space="preserve">; </w:t>
            </w:r>
            <w:r w:rsidR="00C16F13">
              <w:t>Summer track club</w:t>
            </w:r>
            <w:r w:rsidR="00EB3548">
              <w:t xml:space="preserve">; </w:t>
            </w:r>
            <w:r w:rsidR="00C16F13">
              <w:t>Annual date nights</w:t>
            </w:r>
            <w:r w:rsidR="00EB3548">
              <w:t xml:space="preserve">; </w:t>
            </w:r>
            <w:r w:rsidR="00C16F13">
              <w:t>Bosque (washer pitching tournaments, miniature golf, sand volleyball, river fest, special events, runs, chess, bocce ball, paddle boats)</w:t>
            </w:r>
            <w:r w:rsidR="00EB3548">
              <w:t xml:space="preserve">; </w:t>
            </w:r>
            <w:r w:rsidR="00C16F13">
              <w:t>Adaptive sports (baseball, soccer, basketball, volleyball)</w:t>
            </w:r>
            <w:r w:rsidR="00EB3548">
              <w:t xml:space="preserve">; </w:t>
            </w:r>
            <w:r w:rsidR="00C16F13">
              <w:t>Movie in parks</w:t>
            </w:r>
            <w:r w:rsidR="00EB3548">
              <w:t xml:space="preserve">; </w:t>
            </w:r>
            <w:r w:rsidR="00C16F13">
              <w:t>Music concerts</w:t>
            </w:r>
            <w:r w:rsidR="00EB3548">
              <w:t xml:space="preserve">; </w:t>
            </w:r>
            <w:r w:rsidR="00C16F13">
              <w:t>Family camping</w:t>
            </w:r>
            <w:r w:rsidR="00EB3548">
              <w:t xml:space="preserve">; </w:t>
            </w:r>
            <w:r w:rsidR="00C16F13">
              <w:t>Frisbee golf</w:t>
            </w:r>
            <w:r w:rsidR="00EB3548">
              <w:t xml:space="preserve">; </w:t>
            </w:r>
            <w:r w:rsidR="00C16F13">
              <w:t>Fishing derby</w:t>
            </w:r>
          </w:p>
        </w:tc>
      </w:tr>
    </w:tbl>
    <w:p w14:paraId="20574985" w14:textId="7A8692DB" w:rsidR="00431D0F" w:rsidRDefault="00431D0F" w:rsidP="008D16E3"/>
    <w:p w14:paraId="3F9D636D" w14:textId="77777777" w:rsidR="004E0B85" w:rsidRDefault="004E0B85" w:rsidP="008D16E3">
      <w:pPr>
        <w:pStyle w:val="Title"/>
      </w:pPr>
      <w:r>
        <w:t>Appendix B</w:t>
      </w:r>
    </w:p>
    <w:p w14:paraId="13FC1894" w14:textId="77777777" w:rsidR="004E0B85" w:rsidRDefault="004E0B85" w:rsidP="008D16E3">
      <w:pPr>
        <w:pStyle w:val="Title"/>
      </w:pPr>
      <w:r>
        <w:t>DETAILED SELF-ASSESSMENT RESPONSES</w:t>
      </w:r>
    </w:p>
    <w:p w14:paraId="468D8195" w14:textId="1DDD6401" w:rsidR="00431D0F" w:rsidRDefault="00431D0F" w:rsidP="008D16E3">
      <w:pPr>
        <w:pStyle w:val="Heading1"/>
      </w:pPr>
      <w:bookmarkStart w:id="48" w:name="_Toc147917330"/>
      <w:r>
        <w:t xml:space="preserve">Communications </w:t>
      </w:r>
      <w:r w:rsidR="00340B2A">
        <w:t>S</w:t>
      </w:r>
      <w:r>
        <w:t>urvey</w:t>
      </w:r>
      <w:bookmarkEnd w:id="48"/>
    </w:p>
    <w:p w14:paraId="3DB11CCD" w14:textId="77777777" w:rsidR="00431D0F" w:rsidRPr="0076388B" w:rsidRDefault="00431D0F" w:rsidP="008D16E3"/>
    <w:p w14:paraId="4EAABEFC" w14:textId="3064E74B" w:rsidR="00431D0F" w:rsidRPr="00892260" w:rsidRDefault="00431D0F" w:rsidP="008D16E3">
      <w:pPr>
        <w:rPr>
          <w:i/>
          <w:iCs/>
        </w:rPr>
      </w:pPr>
      <w:r w:rsidRPr="00892260">
        <w:rPr>
          <w:i/>
          <w:iCs/>
        </w:rPr>
        <w:t>The following responses were taken from 56 surveys completed. Not all questions were answered on all surveys.  This information reflects the answers given</w:t>
      </w:r>
      <w:r w:rsidR="00CA2480" w:rsidRPr="00892260">
        <w:rPr>
          <w:i/>
          <w:iCs/>
        </w:rPr>
        <w:t>.</w:t>
      </w:r>
    </w:p>
    <w:p w14:paraId="076DB393" w14:textId="09855951" w:rsidR="00431D0F" w:rsidRPr="007871B2" w:rsidRDefault="00431D0F" w:rsidP="008D16E3">
      <w:pPr>
        <w:rPr>
          <w:b/>
          <w:bCs/>
        </w:rPr>
      </w:pPr>
      <w:r>
        <w:tab/>
      </w:r>
      <w:r>
        <w:tab/>
      </w:r>
      <w:r>
        <w:tab/>
      </w:r>
      <w:r>
        <w:tab/>
      </w:r>
      <w:r>
        <w:tab/>
      </w:r>
      <w:r>
        <w:tab/>
      </w:r>
      <w:r>
        <w:tab/>
      </w:r>
      <w:r>
        <w:tab/>
      </w:r>
      <w:r>
        <w:tab/>
      </w:r>
      <w:r>
        <w:tab/>
      </w:r>
      <w:r w:rsidR="00F15787">
        <w:tab/>
      </w:r>
      <w:r w:rsidRPr="007871B2">
        <w:rPr>
          <w:b/>
          <w:bCs/>
        </w:rPr>
        <w:t>Yes</w:t>
      </w:r>
      <w:r w:rsidRPr="007871B2">
        <w:rPr>
          <w:b/>
          <w:bCs/>
        </w:rPr>
        <w:tab/>
      </w:r>
      <w:r w:rsidRPr="007871B2">
        <w:rPr>
          <w:b/>
          <w:bCs/>
        </w:rPr>
        <w:tab/>
      </w:r>
      <w:r w:rsidRPr="007871B2">
        <w:rPr>
          <w:b/>
          <w:bCs/>
        </w:rPr>
        <w:tab/>
      </w:r>
    </w:p>
    <w:p w14:paraId="168EC2B5" w14:textId="4BEA5BAE" w:rsidR="00431D0F" w:rsidRPr="00D64E62" w:rsidRDefault="00D64E62" w:rsidP="008D16E3">
      <w:pPr>
        <w:rPr>
          <w:b/>
          <w:bCs/>
          <w:i/>
          <w:iCs/>
          <w:color w:val="002060"/>
        </w:rPr>
      </w:pPr>
      <w:r>
        <w:rPr>
          <w:b/>
          <w:bCs/>
          <w:i/>
          <w:iCs/>
          <w:color w:val="002060"/>
        </w:rPr>
        <w:t xml:space="preserve">1.  </w:t>
      </w:r>
      <w:r w:rsidR="00431D0F" w:rsidRPr="00D64E62">
        <w:rPr>
          <w:b/>
          <w:bCs/>
          <w:i/>
          <w:iCs/>
          <w:color w:val="002060"/>
        </w:rPr>
        <w:t>Does COSA provide any of the following auxiliary aids or services.</w:t>
      </w:r>
    </w:p>
    <w:p w14:paraId="7DD044FC" w14:textId="77777777" w:rsidR="00431D0F" w:rsidRDefault="00431D0F" w:rsidP="008D16E3">
      <w:r>
        <w:t>a.</w:t>
      </w:r>
      <w:r>
        <w:tab/>
        <w:t>Sign language interpreters</w:t>
      </w:r>
      <w:r>
        <w:tab/>
      </w:r>
      <w:r>
        <w:tab/>
      </w:r>
      <w:r>
        <w:tab/>
      </w:r>
      <w:r>
        <w:tab/>
      </w:r>
      <w:r>
        <w:tab/>
      </w:r>
      <w:r>
        <w:tab/>
      </w:r>
      <w:r>
        <w:tab/>
        <w:t>67%</w:t>
      </w:r>
      <w:r>
        <w:tab/>
      </w:r>
      <w:r>
        <w:tab/>
      </w:r>
    </w:p>
    <w:p w14:paraId="39F37055" w14:textId="77777777" w:rsidR="00431D0F" w:rsidRDefault="00431D0F" w:rsidP="008D16E3">
      <w:r>
        <w:t>b.</w:t>
      </w:r>
      <w:r>
        <w:tab/>
        <w:t>Video remote interpreting services</w:t>
      </w:r>
      <w:r>
        <w:tab/>
      </w:r>
      <w:r>
        <w:tab/>
      </w:r>
      <w:r>
        <w:tab/>
      </w:r>
      <w:r>
        <w:tab/>
      </w:r>
      <w:r>
        <w:tab/>
      </w:r>
      <w:r>
        <w:tab/>
        <w:t>7%</w:t>
      </w:r>
    </w:p>
    <w:p w14:paraId="4B293F3A" w14:textId="77777777" w:rsidR="00431D0F" w:rsidRDefault="00431D0F" w:rsidP="008D16E3">
      <w:r>
        <w:t>c.</w:t>
      </w:r>
      <w:r>
        <w:tab/>
        <w:t>Computer assisted real time transcription services (CART)</w:t>
      </w:r>
      <w:r>
        <w:tab/>
      </w:r>
      <w:r>
        <w:tab/>
      </w:r>
      <w:r>
        <w:tab/>
        <w:t xml:space="preserve">5% </w:t>
      </w:r>
      <w:r>
        <w:tab/>
      </w:r>
      <w:r>
        <w:tab/>
      </w:r>
    </w:p>
    <w:p w14:paraId="086B5F74" w14:textId="77777777" w:rsidR="00431D0F" w:rsidRDefault="00431D0F" w:rsidP="008D16E3">
      <w:r>
        <w:t>d.</w:t>
      </w:r>
      <w:r>
        <w:tab/>
        <w:t>Assistive listening devices</w:t>
      </w:r>
      <w:r>
        <w:tab/>
      </w:r>
      <w:r>
        <w:tab/>
      </w:r>
      <w:r>
        <w:tab/>
      </w:r>
      <w:r>
        <w:tab/>
      </w:r>
      <w:r>
        <w:tab/>
      </w:r>
      <w:r>
        <w:tab/>
      </w:r>
      <w:r>
        <w:tab/>
        <w:t>21%</w:t>
      </w:r>
      <w:r>
        <w:tab/>
      </w:r>
      <w:r>
        <w:tab/>
      </w:r>
    </w:p>
    <w:p w14:paraId="1A398E47" w14:textId="5BC01B57" w:rsidR="00431D0F" w:rsidRDefault="00431D0F" w:rsidP="008D16E3">
      <w:r>
        <w:t>e.</w:t>
      </w:r>
      <w:r>
        <w:tab/>
        <w:t>Open and closed captioning of videos</w:t>
      </w:r>
      <w:r>
        <w:tab/>
      </w:r>
      <w:r>
        <w:tab/>
      </w:r>
      <w:r>
        <w:tab/>
      </w:r>
      <w:r>
        <w:tab/>
      </w:r>
      <w:r>
        <w:tab/>
      </w:r>
      <w:r w:rsidR="00F15787">
        <w:tab/>
      </w:r>
      <w:r>
        <w:t>38%</w:t>
      </w:r>
      <w:r>
        <w:tab/>
      </w:r>
      <w:r>
        <w:tab/>
      </w:r>
    </w:p>
    <w:p w14:paraId="2D1408EB" w14:textId="77777777" w:rsidR="00431D0F" w:rsidRDefault="00431D0F" w:rsidP="008D16E3">
      <w:r>
        <w:t>f.</w:t>
      </w:r>
      <w:r>
        <w:tab/>
        <w:t>Real time captioning of television programs</w:t>
      </w:r>
      <w:r>
        <w:tab/>
      </w:r>
      <w:r>
        <w:tab/>
      </w:r>
      <w:r>
        <w:tab/>
      </w:r>
      <w:r>
        <w:tab/>
      </w:r>
      <w:r>
        <w:tab/>
        <w:t>30%</w:t>
      </w:r>
      <w:r>
        <w:tab/>
      </w:r>
      <w:r>
        <w:tab/>
      </w:r>
    </w:p>
    <w:p w14:paraId="74A6F204" w14:textId="73E5CB2B" w:rsidR="00431D0F" w:rsidRDefault="00431D0F" w:rsidP="008D16E3">
      <w:r>
        <w:t>g.</w:t>
      </w:r>
      <w:r>
        <w:tab/>
        <w:t>Other</w:t>
      </w:r>
      <w:r>
        <w:tab/>
      </w:r>
      <w:r>
        <w:tab/>
      </w:r>
      <w:r>
        <w:tab/>
      </w:r>
      <w:r>
        <w:tab/>
      </w:r>
      <w:r>
        <w:tab/>
      </w:r>
      <w:r>
        <w:tab/>
      </w:r>
      <w:r>
        <w:tab/>
      </w:r>
      <w:r>
        <w:tab/>
      </w:r>
      <w:r>
        <w:tab/>
      </w:r>
      <w:r w:rsidR="00F15787">
        <w:tab/>
      </w:r>
      <w:r>
        <w:t>5%</w:t>
      </w:r>
      <w:r>
        <w:tab/>
      </w:r>
      <w:r>
        <w:tab/>
      </w:r>
    </w:p>
    <w:p w14:paraId="439F6AB4" w14:textId="77777777" w:rsidR="00431D0F" w:rsidRDefault="00431D0F" w:rsidP="008D16E3"/>
    <w:p w14:paraId="55CD60EB" w14:textId="41E3A1FF" w:rsidR="00431D0F" w:rsidRPr="00D64E62" w:rsidRDefault="00D64E62" w:rsidP="008D16E3">
      <w:pPr>
        <w:rPr>
          <w:b/>
          <w:bCs/>
          <w:i/>
          <w:iCs/>
          <w:color w:val="002060"/>
        </w:rPr>
      </w:pPr>
      <w:r>
        <w:rPr>
          <w:b/>
          <w:bCs/>
          <w:i/>
          <w:iCs/>
          <w:color w:val="002060"/>
        </w:rPr>
        <w:t xml:space="preserve">2.  </w:t>
      </w:r>
      <w:r w:rsidR="00431D0F" w:rsidRPr="00D64E62">
        <w:rPr>
          <w:b/>
          <w:bCs/>
          <w:i/>
          <w:iCs/>
          <w:color w:val="002060"/>
        </w:rPr>
        <w:t>Do you provide documents in any of the following alternative formats?</w:t>
      </w:r>
    </w:p>
    <w:p w14:paraId="430BF5EE" w14:textId="302AA27A" w:rsidR="00431D0F" w:rsidRDefault="00431D0F" w:rsidP="008D16E3">
      <w:r>
        <w:t>Check all that apply.</w:t>
      </w:r>
      <w:r w:rsidR="00C51BB2">
        <w:tab/>
      </w:r>
      <w:r w:rsidR="00C51BB2">
        <w:tab/>
      </w:r>
      <w:r w:rsidR="00C51BB2">
        <w:tab/>
      </w:r>
      <w:r w:rsidR="00C51BB2">
        <w:tab/>
      </w:r>
      <w:r w:rsidR="00C51BB2">
        <w:tab/>
      </w:r>
      <w:r w:rsidR="00C51BB2">
        <w:tab/>
      </w:r>
      <w:r w:rsidR="00C51BB2">
        <w:tab/>
      </w:r>
      <w:r w:rsidR="00C51BB2">
        <w:tab/>
      </w:r>
      <w:r w:rsidR="00D64E62">
        <w:tab/>
      </w:r>
      <w:r w:rsidR="00C51BB2" w:rsidRPr="00C51BB2">
        <w:rPr>
          <w:b/>
          <w:bCs/>
        </w:rPr>
        <w:t>Yes</w:t>
      </w:r>
    </w:p>
    <w:p w14:paraId="3CE68E24" w14:textId="6EA7EA66" w:rsidR="00431D0F" w:rsidRDefault="00431D0F" w:rsidP="008D16E3">
      <w:r>
        <w:t>a.</w:t>
      </w:r>
      <w:r>
        <w:tab/>
        <w:t>Braille</w:t>
      </w:r>
      <w:r>
        <w:tab/>
      </w:r>
      <w:r>
        <w:tab/>
      </w:r>
      <w:r>
        <w:tab/>
      </w:r>
      <w:r>
        <w:tab/>
      </w:r>
      <w:r>
        <w:tab/>
      </w:r>
      <w:r>
        <w:tab/>
      </w:r>
      <w:r>
        <w:tab/>
      </w:r>
      <w:r>
        <w:tab/>
      </w:r>
      <w:r>
        <w:tab/>
      </w:r>
      <w:r w:rsidR="00D64E62">
        <w:tab/>
      </w:r>
      <w:r>
        <w:t>5%</w:t>
      </w:r>
      <w:r>
        <w:tab/>
      </w:r>
      <w:r>
        <w:tab/>
      </w:r>
    </w:p>
    <w:p w14:paraId="73E7DD62" w14:textId="3AD84138" w:rsidR="00431D0F" w:rsidRDefault="00431D0F" w:rsidP="008D16E3">
      <w:r>
        <w:t>b.</w:t>
      </w:r>
      <w:r>
        <w:tab/>
        <w:t>Large print</w:t>
      </w:r>
      <w:r>
        <w:tab/>
      </w:r>
      <w:r>
        <w:tab/>
      </w:r>
      <w:r>
        <w:tab/>
      </w:r>
      <w:r>
        <w:tab/>
      </w:r>
      <w:r>
        <w:tab/>
      </w:r>
      <w:r>
        <w:tab/>
      </w:r>
      <w:r>
        <w:tab/>
      </w:r>
      <w:r>
        <w:tab/>
      </w:r>
      <w:r w:rsidR="00D64E62">
        <w:tab/>
      </w:r>
      <w:r>
        <w:t>61%</w:t>
      </w:r>
      <w:r>
        <w:tab/>
      </w:r>
      <w:r>
        <w:tab/>
      </w:r>
    </w:p>
    <w:p w14:paraId="2124DE6E" w14:textId="154AC60E" w:rsidR="00431D0F" w:rsidRDefault="00431D0F" w:rsidP="008D16E3">
      <w:r>
        <w:t>c.</w:t>
      </w:r>
      <w:r>
        <w:tab/>
        <w:t>Audio recordings</w:t>
      </w:r>
      <w:r>
        <w:tab/>
      </w:r>
      <w:r>
        <w:tab/>
      </w:r>
      <w:r>
        <w:tab/>
      </w:r>
      <w:r>
        <w:tab/>
      </w:r>
      <w:r>
        <w:tab/>
      </w:r>
      <w:r>
        <w:tab/>
      </w:r>
      <w:r>
        <w:tab/>
      </w:r>
      <w:r w:rsidR="00D64E62">
        <w:tab/>
      </w:r>
      <w:r>
        <w:t>13%</w:t>
      </w:r>
      <w:r>
        <w:tab/>
      </w:r>
      <w:r>
        <w:tab/>
      </w:r>
    </w:p>
    <w:p w14:paraId="1E75F61C" w14:textId="709CD037" w:rsidR="00431D0F" w:rsidRDefault="00431D0F" w:rsidP="008D16E3">
      <w:r>
        <w:t>d.</w:t>
      </w:r>
      <w:r>
        <w:tab/>
        <w:t>Accessible electronic formats</w:t>
      </w:r>
      <w:r>
        <w:tab/>
      </w:r>
      <w:r>
        <w:tab/>
      </w:r>
      <w:r>
        <w:tab/>
      </w:r>
      <w:r>
        <w:tab/>
      </w:r>
      <w:r>
        <w:tab/>
      </w:r>
      <w:r>
        <w:tab/>
      </w:r>
      <w:r w:rsidR="00D64E62">
        <w:tab/>
      </w:r>
      <w:r>
        <w:t>11%</w:t>
      </w:r>
      <w:r>
        <w:tab/>
      </w:r>
      <w:r>
        <w:tab/>
      </w:r>
    </w:p>
    <w:p w14:paraId="2E6F42FA" w14:textId="4AECB29C" w:rsidR="00431D0F" w:rsidRDefault="00431D0F" w:rsidP="008D16E3">
      <w:r>
        <w:t>e.</w:t>
      </w:r>
      <w:r>
        <w:tab/>
        <w:t>Screen readers</w:t>
      </w:r>
      <w:r>
        <w:tab/>
      </w:r>
      <w:r>
        <w:tab/>
      </w:r>
      <w:r>
        <w:tab/>
      </w:r>
      <w:r>
        <w:tab/>
      </w:r>
      <w:r>
        <w:tab/>
      </w:r>
      <w:r>
        <w:tab/>
      </w:r>
      <w:r>
        <w:tab/>
      </w:r>
      <w:r>
        <w:tab/>
      </w:r>
      <w:r w:rsidR="00D64E62">
        <w:tab/>
      </w:r>
      <w:r>
        <w:t>9%</w:t>
      </w:r>
      <w:r>
        <w:tab/>
      </w:r>
      <w:r>
        <w:tab/>
      </w:r>
    </w:p>
    <w:p w14:paraId="7D692A23" w14:textId="758CE269" w:rsidR="00431D0F" w:rsidRDefault="00431D0F" w:rsidP="008D16E3">
      <w:r>
        <w:t>f.</w:t>
      </w:r>
      <w:r>
        <w:tab/>
        <w:t>Reading to customer when asked</w:t>
      </w:r>
      <w:r>
        <w:tab/>
      </w:r>
      <w:r>
        <w:tab/>
      </w:r>
      <w:r>
        <w:tab/>
      </w:r>
      <w:r>
        <w:tab/>
      </w:r>
      <w:r>
        <w:tab/>
      </w:r>
      <w:r w:rsidR="00D64E62">
        <w:tab/>
      </w:r>
      <w:r>
        <w:t>73%</w:t>
      </w:r>
      <w:r>
        <w:tab/>
      </w:r>
      <w:r>
        <w:tab/>
      </w:r>
    </w:p>
    <w:p w14:paraId="46827F32" w14:textId="38D6CAE2" w:rsidR="00431D0F" w:rsidRDefault="00431D0F" w:rsidP="008D16E3">
      <w:r>
        <w:t>g.</w:t>
      </w:r>
      <w:r>
        <w:tab/>
        <w:t>Optical readers</w:t>
      </w:r>
      <w:r>
        <w:tab/>
      </w:r>
      <w:r>
        <w:tab/>
      </w:r>
      <w:r>
        <w:tab/>
      </w:r>
      <w:r>
        <w:tab/>
      </w:r>
      <w:r>
        <w:tab/>
      </w:r>
      <w:r>
        <w:tab/>
      </w:r>
      <w:r>
        <w:tab/>
      </w:r>
      <w:r>
        <w:tab/>
      </w:r>
      <w:r w:rsidR="00D64E62">
        <w:tab/>
      </w:r>
      <w:r>
        <w:t>2%</w:t>
      </w:r>
      <w:r>
        <w:tab/>
      </w:r>
      <w:r>
        <w:tab/>
      </w:r>
    </w:p>
    <w:p w14:paraId="17566C05" w14:textId="233219F1" w:rsidR="00431D0F" w:rsidRDefault="00431D0F" w:rsidP="008D16E3">
      <w:r>
        <w:t>h.</w:t>
      </w:r>
      <w:r>
        <w:tab/>
        <w:t>Other</w:t>
      </w:r>
      <w:r>
        <w:tab/>
      </w:r>
      <w:r>
        <w:tab/>
      </w:r>
      <w:r>
        <w:tab/>
      </w:r>
      <w:r>
        <w:tab/>
      </w:r>
      <w:r>
        <w:tab/>
      </w:r>
      <w:r>
        <w:tab/>
      </w:r>
      <w:r>
        <w:tab/>
      </w:r>
      <w:r>
        <w:tab/>
      </w:r>
      <w:r>
        <w:tab/>
      </w:r>
      <w:r w:rsidR="00D64E62">
        <w:tab/>
      </w:r>
      <w:r>
        <w:t>2%</w:t>
      </w:r>
      <w:r>
        <w:tab/>
      </w:r>
    </w:p>
    <w:p w14:paraId="697AC0E6" w14:textId="77777777" w:rsidR="00431D0F" w:rsidRDefault="00431D0F" w:rsidP="008D16E3">
      <w:r>
        <w:tab/>
      </w:r>
    </w:p>
    <w:p w14:paraId="6C3C7BAF" w14:textId="77777777" w:rsidR="00F15787" w:rsidRDefault="00F15787" w:rsidP="008D16E3"/>
    <w:p w14:paraId="25472387" w14:textId="541A0439" w:rsidR="00431D0F" w:rsidRPr="00F36BB1" w:rsidRDefault="00431D0F" w:rsidP="008D16E3">
      <w:pPr>
        <w:rPr>
          <w:b/>
          <w:bCs/>
        </w:rPr>
      </w:pPr>
      <w:r>
        <w:lastRenderedPageBreak/>
        <w:tab/>
      </w:r>
      <w:r>
        <w:tab/>
      </w:r>
      <w:r>
        <w:tab/>
      </w:r>
      <w:r>
        <w:tab/>
      </w:r>
      <w:r>
        <w:tab/>
      </w:r>
      <w:r>
        <w:tab/>
      </w:r>
      <w:r>
        <w:tab/>
      </w:r>
      <w:r>
        <w:tab/>
      </w:r>
      <w:r>
        <w:tab/>
      </w:r>
      <w:r>
        <w:tab/>
      </w:r>
      <w:r w:rsidR="00D64E62">
        <w:tab/>
      </w:r>
      <w:r>
        <w:rPr>
          <w:b/>
          <w:bCs/>
        </w:rPr>
        <w:t>Yes</w:t>
      </w:r>
      <w:r>
        <w:rPr>
          <w:b/>
          <w:bCs/>
        </w:rPr>
        <w:tab/>
      </w:r>
      <w:r>
        <w:rPr>
          <w:b/>
          <w:bCs/>
        </w:rPr>
        <w:tab/>
        <w:t>No</w:t>
      </w:r>
    </w:p>
    <w:p w14:paraId="352AC211" w14:textId="51C0FD04" w:rsidR="00431D0F" w:rsidRDefault="00D64E62" w:rsidP="008D16E3">
      <w:r>
        <w:rPr>
          <w:b/>
          <w:bCs/>
          <w:i/>
          <w:iCs/>
          <w:color w:val="002060"/>
        </w:rPr>
        <w:t xml:space="preserve">3.  </w:t>
      </w:r>
      <w:r w:rsidR="00431D0F" w:rsidRPr="00D64E62">
        <w:rPr>
          <w:b/>
          <w:bCs/>
          <w:i/>
          <w:iCs/>
          <w:color w:val="002060"/>
        </w:rPr>
        <w:t>Have you ever been asked to provide an auxiliary aid?</w:t>
      </w:r>
      <w:r w:rsidR="00431D0F">
        <w:tab/>
      </w:r>
      <w:r w:rsidR="00431D0F">
        <w:tab/>
      </w:r>
      <w:r w:rsidR="00431D0F">
        <w:tab/>
      </w:r>
      <w:r w:rsidR="00431D0F">
        <w:tab/>
        <w:t>11%</w:t>
      </w:r>
      <w:r w:rsidR="00431D0F">
        <w:tab/>
      </w:r>
      <w:r w:rsidR="00431D0F">
        <w:tab/>
        <w:t>89%</w:t>
      </w:r>
    </w:p>
    <w:p w14:paraId="4463DFB7" w14:textId="73B76BB9" w:rsidR="00431D0F" w:rsidRDefault="00431D0F" w:rsidP="00D64E62">
      <w:pPr>
        <w:ind w:firstLine="720"/>
      </w:pPr>
      <w:r w:rsidRPr="00D64E62">
        <w:rPr>
          <w:b/>
          <w:bCs/>
          <w:i/>
          <w:iCs/>
          <w:color w:val="002060"/>
        </w:rPr>
        <w:t>If yes, did you ever deny providing the aid?</w:t>
      </w:r>
      <w:r w:rsidRPr="00D64E62">
        <w:rPr>
          <w:b/>
          <w:bCs/>
          <w:i/>
          <w:iCs/>
          <w:color w:val="002060"/>
        </w:rPr>
        <w:tab/>
      </w:r>
      <w:r>
        <w:tab/>
      </w:r>
      <w:r>
        <w:tab/>
      </w:r>
      <w:r>
        <w:tab/>
      </w:r>
      <w:r>
        <w:tab/>
        <w:t>0%</w:t>
      </w:r>
      <w:r>
        <w:tab/>
      </w:r>
      <w:r>
        <w:tab/>
        <w:t>100%</w:t>
      </w:r>
    </w:p>
    <w:p w14:paraId="468A4BA4" w14:textId="6B7622F0" w:rsidR="00431D0F" w:rsidRPr="00D64E62" w:rsidRDefault="00D64E62" w:rsidP="008D16E3">
      <w:pPr>
        <w:spacing w:after="0"/>
        <w:rPr>
          <w:b/>
          <w:bCs/>
          <w:i/>
          <w:iCs/>
          <w:color w:val="002060"/>
        </w:rPr>
      </w:pPr>
      <w:r>
        <w:rPr>
          <w:b/>
          <w:bCs/>
          <w:i/>
          <w:iCs/>
          <w:color w:val="002060"/>
        </w:rPr>
        <w:t xml:space="preserve">4.  </w:t>
      </w:r>
      <w:r w:rsidR="00431D0F" w:rsidRPr="00D64E62">
        <w:rPr>
          <w:b/>
          <w:bCs/>
          <w:i/>
          <w:iCs/>
          <w:color w:val="002060"/>
        </w:rPr>
        <w:t>Does COSA have a policy or procedure to handle requests for auxiliary aids</w:t>
      </w:r>
    </w:p>
    <w:p w14:paraId="793E7ADD" w14:textId="2E27512B" w:rsidR="00431D0F" w:rsidRDefault="00431D0F" w:rsidP="00D64E62">
      <w:pPr>
        <w:spacing w:after="0"/>
      </w:pPr>
      <w:r w:rsidRPr="00D64E62">
        <w:rPr>
          <w:b/>
          <w:bCs/>
          <w:i/>
          <w:iCs/>
          <w:color w:val="002060"/>
        </w:rPr>
        <w:t>and services?</w:t>
      </w:r>
      <w:r>
        <w:tab/>
      </w:r>
      <w:r>
        <w:tab/>
      </w:r>
      <w:r>
        <w:tab/>
      </w:r>
      <w:r>
        <w:tab/>
      </w:r>
      <w:r>
        <w:tab/>
      </w:r>
      <w:r>
        <w:tab/>
      </w:r>
      <w:r>
        <w:tab/>
      </w:r>
      <w:r>
        <w:tab/>
      </w:r>
      <w:r>
        <w:tab/>
      </w:r>
      <w:r w:rsidR="00D64E62">
        <w:tab/>
      </w:r>
      <w:r>
        <w:t>55%</w:t>
      </w:r>
      <w:r>
        <w:tab/>
        <w:t xml:space="preserve">           </w:t>
      </w:r>
      <w:r>
        <w:tab/>
        <w:t>45% (no/</w:t>
      </w:r>
      <w:r w:rsidR="00DF09CC">
        <w:t>NA)</w:t>
      </w:r>
    </w:p>
    <w:p w14:paraId="6CFC707C" w14:textId="77777777" w:rsidR="00431D0F" w:rsidRPr="00D64E62" w:rsidRDefault="00431D0F" w:rsidP="00D64E62">
      <w:pPr>
        <w:ind w:firstLine="720"/>
        <w:rPr>
          <w:b/>
          <w:bCs/>
          <w:i/>
          <w:iCs/>
          <w:color w:val="002060"/>
        </w:rPr>
      </w:pPr>
      <w:r w:rsidRPr="00D64E62">
        <w:rPr>
          <w:b/>
          <w:bCs/>
          <w:i/>
          <w:iCs/>
          <w:color w:val="002060"/>
        </w:rPr>
        <w:t>If yes, please describe the policy or procedure:</w:t>
      </w:r>
    </w:p>
    <w:p w14:paraId="2B743D29" w14:textId="77777777" w:rsidR="00431D0F" w:rsidRDefault="00431D0F" w:rsidP="00D64E62">
      <w:pPr>
        <w:ind w:firstLine="720"/>
      </w:pPr>
      <w:r>
        <w:t>“I would contact Theresa James, ADA Coordinator.”</w:t>
      </w:r>
      <w:r>
        <w:tab/>
      </w:r>
      <w:r>
        <w:tab/>
      </w:r>
      <w:r>
        <w:tab/>
      </w:r>
      <w:r>
        <w:tab/>
        <w:t>3</w:t>
      </w:r>
    </w:p>
    <w:p w14:paraId="255B07F7" w14:textId="77777777" w:rsidR="00431D0F" w:rsidRDefault="00431D0F" w:rsidP="00D64E62">
      <w:pPr>
        <w:ind w:firstLine="720"/>
      </w:pPr>
      <w:r>
        <w:t>“The accommodation/access request form is on the COSA website.”</w:t>
      </w:r>
      <w:r>
        <w:tab/>
      </w:r>
      <w:r>
        <w:tab/>
        <w:t>1</w:t>
      </w:r>
    </w:p>
    <w:p w14:paraId="304D5FCE" w14:textId="77777777" w:rsidR="00431D0F" w:rsidRDefault="00431D0F" w:rsidP="00D64E62">
      <w:pPr>
        <w:ind w:left="720"/>
      </w:pPr>
      <w:r>
        <w:t>“Contact Theresa James no later than 48 hours before the event.”</w:t>
      </w:r>
      <w:r>
        <w:tab/>
      </w:r>
      <w:r>
        <w:tab/>
        <w:t>3</w:t>
      </w:r>
    </w:p>
    <w:p w14:paraId="236129D8" w14:textId="77777777" w:rsidR="00431D0F" w:rsidRDefault="00431D0F" w:rsidP="00D64E62">
      <w:pPr>
        <w:ind w:firstLine="720"/>
      </w:pPr>
      <w:r>
        <w:t>“Citizens would be directed to the City Attorney.”</w:t>
      </w:r>
      <w:r>
        <w:tab/>
      </w:r>
      <w:r>
        <w:tab/>
      </w:r>
      <w:r>
        <w:tab/>
      </w:r>
      <w:r>
        <w:tab/>
        <w:t>2</w:t>
      </w:r>
    </w:p>
    <w:p w14:paraId="618F0C4C" w14:textId="4940E9EC" w:rsidR="00431D0F" w:rsidRDefault="00431D0F" w:rsidP="00D64E62">
      <w:pPr>
        <w:ind w:firstLine="720"/>
      </w:pPr>
      <w:r>
        <w:t>“I don’t know.”</w:t>
      </w:r>
      <w:r>
        <w:tab/>
      </w:r>
      <w:r>
        <w:tab/>
      </w:r>
      <w:r>
        <w:tab/>
      </w:r>
      <w:r>
        <w:tab/>
      </w:r>
      <w:r>
        <w:tab/>
      </w:r>
      <w:r>
        <w:tab/>
      </w:r>
      <w:r>
        <w:tab/>
      </w:r>
      <w:r w:rsidR="00F15787">
        <w:tab/>
      </w:r>
      <w:r w:rsidR="00F15787">
        <w:tab/>
      </w:r>
      <w:r>
        <w:t>1</w:t>
      </w:r>
    </w:p>
    <w:p w14:paraId="47D7AEBA" w14:textId="77777777" w:rsidR="00431D0F" w:rsidRDefault="00431D0F" w:rsidP="00D64E62">
      <w:pPr>
        <w:ind w:firstLine="720"/>
      </w:pPr>
      <w:r>
        <w:t>“To provide an aid such as interpreters, signors, etc. upon need of request.”</w:t>
      </w:r>
      <w:r>
        <w:tab/>
        <w:t>1</w:t>
      </w:r>
    </w:p>
    <w:p w14:paraId="3856FDB9" w14:textId="77777777" w:rsidR="00431D0F" w:rsidRDefault="00431D0F" w:rsidP="008D16E3"/>
    <w:p w14:paraId="7C50681D" w14:textId="5A5AE172" w:rsidR="00431D0F" w:rsidRPr="00C95F21" w:rsidRDefault="00431D0F" w:rsidP="008D16E3">
      <w:pPr>
        <w:rPr>
          <w:b/>
          <w:bCs/>
        </w:rPr>
      </w:pPr>
      <w:r>
        <w:tab/>
      </w:r>
      <w:r>
        <w:tab/>
      </w:r>
      <w:r>
        <w:tab/>
      </w:r>
      <w:r>
        <w:tab/>
      </w:r>
      <w:r>
        <w:tab/>
      </w:r>
      <w:r>
        <w:tab/>
      </w:r>
      <w:r>
        <w:tab/>
      </w:r>
      <w:r>
        <w:tab/>
      </w:r>
      <w:r>
        <w:tab/>
      </w:r>
      <w:r>
        <w:tab/>
      </w:r>
      <w:r w:rsidR="00F15787">
        <w:tab/>
      </w:r>
      <w:r w:rsidRPr="00C95F21">
        <w:rPr>
          <w:b/>
          <w:bCs/>
        </w:rPr>
        <w:t>Yes</w:t>
      </w:r>
      <w:r w:rsidRPr="00C95F21">
        <w:rPr>
          <w:b/>
          <w:bCs/>
        </w:rPr>
        <w:tab/>
      </w:r>
      <w:r w:rsidRPr="00C95F21">
        <w:rPr>
          <w:b/>
          <w:bCs/>
        </w:rPr>
        <w:tab/>
        <w:t>No</w:t>
      </w:r>
    </w:p>
    <w:p w14:paraId="33B70C6F" w14:textId="4ACA774E" w:rsidR="00431D0F" w:rsidRDefault="00D64E62" w:rsidP="008D16E3">
      <w:r>
        <w:rPr>
          <w:b/>
          <w:bCs/>
          <w:i/>
          <w:iCs/>
          <w:color w:val="002060"/>
        </w:rPr>
        <w:t xml:space="preserve">5.  </w:t>
      </w:r>
      <w:r w:rsidR="00431D0F" w:rsidRPr="00D64E62">
        <w:rPr>
          <w:b/>
          <w:bCs/>
          <w:i/>
          <w:iCs/>
          <w:color w:val="002060"/>
        </w:rPr>
        <w:t>Are you aware of COSA’s obligation to provide auxiliary aids and services?</w:t>
      </w:r>
      <w:r w:rsidR="00431D0F">
        <w:tab/>
      </w:r>
      <w:r w:rsidR="00431D0F">
        <w:tab/>
        <w:t>82%</w:t>
      </w:r>
      <w:r w:rsidR="00431D0F">
        <w:tab/>
      </w:r>
      <w:r w:rsidR="00431D0F">
        <w:tab/>
        <w:t>18%</w:t>
      </w:r>
    </w:p>
    <w:p w14:paraId="1064C762" w14:textId="3AC34FFC" w:rsidR="00431D0F" w:rsidRDefault="00D64E62" w:rsidP="008D16E3">
      <w:r>
        <w:rPr>
          <w:b/>
          <w:bCs/>
          <w:i/>
          <w:iCs/>
          <w:color w:val="002060"/>
        </w:rPr>
        <w:t xml:space="preserve">6.  </w:t>
      </w:r>
      <w:r w:rsidR="00431D0F" w:rsidRPr="00D64E62">
        <w:rPr>
          <w:b/>
          <w:bCs/>
          <w:i/>
          <w:iCs/>
          <w:color w:val="002060"/>
        </w:rPr>
        <w:t>Do you know who to contact to arrange for auxiliary aids and services?</w:t>
      </w:r>
      <w:r w:rsidR="00431D0F">
        <w:tab/>
      </w:r>
      <w:r w:rsidR="00431D0F">
        <w:tab/>
        <w:t>67%</w:t>
      </w:r>
      <w:r w:rsidR="00431D0F">
        <w:tab/>
      </w:r>
      <w:r w:rsidR="00431D0F">
        <w:tab/>
        <w:t>33%</w:t>
      </w:r>
    </w:p>
    <w:p w14:paraId="0541B1E7" w14:textId="4A70DEC9" w:rsidR="00431D0F" w:rsidRPr="00D64E62" w:rsidRDefault="00D64E62" w:rsidP="008D16E3">
      <w:pPr>
        <w:spacing w:after="0"/>
        <w:rPr>
          <w:b/>
          <w:bCs/>
          <w:i/>
          <w:iCs/>
          <w:color w:val="002060"/>
        </w:rPr>
      </w:pPr>
      <w:r>
        <w:rPr>
          <w:b/>
          <w:bCs/>
          <w:i/>
          <w:iCs/>
          <w:color w:val="002060"/>
        </w:rPr>
        <w:t xml:space="preserve">7.  </w:t>
      </w:r>
      <w:r w:rsidR="00431D0F" w:rsidRPr="00D64E62">
        <w:rPr>
          <w:b/>
          <w:bCs/>
          <w:i/>
          <w:iCs/>
          <w:color w:val="002060"/>
        </w:rPr>
        <w:t>Do you give primary consideration to the person with the disability when</w:t>
      </w:r>
    </w:p>
    <w:p w14:paraId="4452A058" w14:textId="77777777" w:rsidR="00431D0F" w:rsidRDefault="00431D0F" w:rsidP="008D16E3">
      <w:pPr>
        <w:spacing w:after="0"/>
      </w:pPr>
      <w:r w:rsidRPr="00D64E62">
        <w:rPr>
          <w:b/>
          <w:bCs/>
          <w:i/>
          <w:iCs/>
          <w:color w:val="002060"/>
        </w:rPr>
        <w:t>determining what kind of auxiliary aid or service to provide?</w:t>
      </w:r>
      <w:r>
        <w:tab/>
      </w:r>
      <w:r>
        <w:tab/>
      </w:r>
      <w:r>
        <w:tab/>
      </w:r>
      <w:r>
        <w:tab/>
        <w:t>79%</w:t>
      </w:r>
      <w:r>
        <w:tab/>
      </w:r>
      <w:r>
        <w:tab/>
        <w:t>21%</w:t>
      </w:r>
    </w:p>
    <w:p w14:paraId="30DE1701" w14:textId="77777777" w:rsidR="00431D0F" w:rsidRDefault="00431D0F" w:rsidP="008D16E3">
      <w:pPr>
        <w:spacing w:after="0"/>
      </w:pPr>
    </w:p>
    <w:p w14:paraId="53253C55" w14:textId="2C14DB35" w:rsidR="00431D0F" w:rsidRPr="00D64E62" w:rsidRDefault="00D64E62" w:rsidP="008D16E3">
      <w:pPr>
        <w:spacing w:after="0"/>
        <w:rPr>
          <w:b/>
          <w:bCs/>
          <w:i/>
          <w:iCs/>
          <w:color w:val="002060"/>
        </w:rPr>
      </w:pPr>
      <w:r>
        <w:rPr>
          <w:b/>
          <w:bCs/>
          <w:i/>
          <w:iCs/>
          <w:color w:val="002060"/>
        </w:rPr>
        <w:t xml:space="preserve">8.  </w:t>
      </w:r>
      <w:r w:rsidR="00431D0F" w:rsidRPr="00D64E62">
        <w:rPr>
          <w:b/>
          <w:bCs/>
          <w:i/>
          <w:iCs/>
          <w:color w:val="002060"/>
        </w:rPr>
        <w:t>Is it appropriate to ask a friend or family member of a person who is deaf to</w:t>
      </w:r>
    </w:p>
    <w:p w14:paraId="568860D8" w14:textId="77777777" w:rsidR="00431D0F" w:rsidRDefault="00431D0F" w:rsidP="008D16E3">
      <w:pPr>
        <w:spacing w:after="0"/>
      </w:pPr>
      <w:r w:rsidRPr="00D64E62">
        <w:rPr>
          <w:b/>
          <w:bCs/>
          <w:i/>
          <w:iCs/>
          <w:color w:val="002060"/>
        </w:rPr>
        <w:t>serve as a sign language interpreter if the person asks for an interpreter?</w:t>
      </w:r>
      <w:r>
        <w:tab/>
      </w:r>
      <w:r>
        <w:tab/>
        <w:t>12%</w:t>
      </w:r>
      <w:r>
        <w:tab/>
      </w:r>
      <w:r>
        <w:tab/>
        <w:t>88%</w:t>
      </w:r>
    </w:p>
    <w:p w14:paraId="570060C8" w14:textId="77777777" w:rsidR="00D64E62" w:rsidRDefault="00D64E62" w:rsidP="008D16E3">
      <w:pPr>
        <w:spacing w:after="0"/>
      </w:pPr>
    </w:p>
    <w:p w14:paraId="48F821C0" w14:textId="583B5774" w:rsidR="00431D0F" w:rsidRPr="00D64E62" w:rsidRDefault="00D64E62" w:rsidP="00D64E62">
      <w:pPr>
        <w:spacing w:after="0"/>
        <w:rPr>
          <w:b/>
          <w:bCs/>
          <w:i/>
          <w:iCs/>
          <w:color w:val="002060"/>
        </w:rPr>
      </w:pPr>
      <w:r w:rsidRPr="00D64E62">
        <w:rPr>
          <w:b/>
          <w:bCs/>
          <w:i/>
          <w:iCs/>
          <w:color w:val="002060"/>
        </w:rPr>
        <w:t xml:space="preserve">9.  </w:t>
      </w:r>
      <w:r w:rsidR="00431D0F" w:rsidRPr="00D64E62">
        <w:rPr>
          <w:b/>
          <w:bCs/>
          <w:i/>
          <w:iCs/>
          <w:color w:val="002060"/>
        </w:rPr>
        <w:t>Is it appropriate to use a friend or family member of a person who is deaf to</w:t>
      </w:r>
    </w:p>
    <w:p w14:paraId="72339013" w14:textId="372A5034" w:rsidR="00431D0F" w:rsidRDefault="00431D0F" w:rsidP="00D64E62">
      <w:pPr>
        <w:spacing w:after="0"/>
      </w:pPr>
      <w:r w:rsidRPr="00D64E62">
        <w:rPr>
          <w:b/>
          <w:bCs/>
          <w:i/>
          <w:iCs/>
          <w:color w:val="002060"/>
        </w:rPr>
        <w:t>serve as a sign language interpreter in an emergency</w:t>
      </w:r>
      <w:r w:rsidR="00D64E62" w:rsidRPr="00D64E62">
        <w:rPr>
          <w:b/>
          <w:bCs/>
          <w:i/>
          <w:iCs/>
          <w:color w:val="002060"/>
        </w:rPr>
        <w:t>?</w:t>
      </w:r>
      <w:r>
        <w:tab/>
      </w:r>
      <w:r>
        <w:tab/>
      </w:r>
      <w:r>
        <w:tab/>
      </w:r>
      <w:r>
        <w:tab/>
      </w:r>
      <w:r>
        <w:tab/>
        <w:t>82%</w:t>
      </w:r>
      <w:r>
        <w:tab/>
      </w:r>
      <w:r>
        <w:tab/>
        <w:t>18%</w:t>
      </w:r>
    </w:p>
    <w:p w14:paraId="7C86C630" w14:textId="77777777" w:rsidR="00D64E62" w:rsidRDefault="00D64E62" w:rsidP="00D64E62">
      <w:pPr>
        <w:spacing w:after="0"/>
      </w:pPr>
    </w:p>
    <w:p w14:paraId="3F2B1420" w14:textId="2EA189AA" w:rsidR="00431D0F" w:rsidRPr="00D64E62" w:rsidRDefault="00431D0F" w:rsidP="00D64E62">
      <w:pPr>
        <w:spacing w:after="0"/>
        <w:rPr>
          <w:b/>
          <w:bCs/>
          <w:i/>
          <w:iCs/>
          <w:color w:val="002060"/>
        </w:rPr>
      </w:pPr>
      <w:r w:rsidRPr="00D64E62">
        <w:rPr>
          <w:b/>
          <w:bCs/>
          <w:i/>
          <w:iCs/>
          <w:color w:val="002060"/>
        </w:rPr>
        <w:t>10.</w:t>
      </w:r>
      <w:r w:rsidR="00D64E62">
        <w:rPr>
          <w:b/>
          <w:bCs/>
          <w:i/>
          <w:iCs/>
          <w:color w:val="002060"/>
        </w:rPr>
        <w:t xml:space="preserve">  </w:t>
      </w:r>
      <w:r w:rsidRPr="00D64E62">
        <w:rPr>
          <w:b/>
          <w:bCs/>
          <w:i/>
          <w:iCs/>
          <w:color w:val="002060"/>
        </w:rPr>
        <w:t>Can a person who is deaf request that a friend or family member serve as an</w:t>
      </w:r>
    </w:p>
    <w:p w14:paraId="72AFE6C4" w14:textId="261F1D01" w:rsidR="00431D0F" w:rsidRDefault="00431D0F" w:rsidP="00D64E62">
      <w:pPr>
        <w:spacing w:after="0"/>
      </w:pPr>
      <w:r w:rsidRPr="00D64E62">
        <w:rPr>
          <w:b/>
          <w:bCs/>
          <w:i/>
          <w:iCs/>
          <w:color w:val="002060"/>
        </w:rPr>
        <w:t>Interpreter?</w:t>
      </w:r>
      <w:r>
        <w:tab/>
      </w:r>
      <w:r>
        <w:tab/>
      </w:r>
      <w:r w:rsidR="00D64E62">
        <w:tab/>
      </w:r>
      <w:r w:rsidR="00D64E62">
        <w:tab/>
      </w:r>
      <w:r w:rsidR="00D64E62">
        <w:tab/>
      </w:r>
      <w:r w:rsidR="00D64E62">
        <w:tab/>
      </w:r>
      <w:r w:rsidR="00D64E62">
        <w:tab/>
      </w:r>
      <w:r w:rsidR="00D64E62">
        <w:tab/>
      </w:r>
      <w:r w:rsidR="00D64E62">
        <w:tab/>
      </w:r>
      <w:r w:rsidR="00D64E62">
        <w:tab/>
      </w:r>
      <w:r>
        <w:t>88%</w:t>
      </w:r>
      <w:r>
        <w:tab/>
      </w:r>
      <w:r>
        <w:tab/>
        <w:t>12%</w:t>
      </w:r>
    </w:p>
    <w:p w14:paraId="61859C89" w14:textId="77777777" w:rsidR="00D64E62" w:rsidRDefault="00D64E62" w:rsidP="00D64E62">
      <w:pPr>
        <w:spacing w:after="0"/>
      </w:pPr>
    </w:p>
    <w:p w14:paraId="6134D08E" w14:textId="35749A96" w:rsidR="00431D0F" w:rsidRPr="00D64E62" w:rsidRDefault="00431D0F" w:rsidP="00D64E62">
      <w:pPr>
        <w:spacing w:after="0"/>
        <w:rPr>
          <w:b/>
          <w:bCs/>
          <w:i/>
          <w:iCs/>
          <w:color w:val="002060"/>
        </w:rPr>
      </w:pPr>
      <w:r w:rsidRPr="00D64E62">
        <w:rPr>
          <w:b/>
          <w:bCs/>
          <w:i/>
          <w:iCs/>
          <w:color w:val="002060"/>
        </w:rPr>
        <w:t>11.</w:t>
      </w:r>
      <w:r w:rsidR="00D64E62" w:rsidRPr="00D64E62">
        <w:rPr>
          <w:b/>
          <w:bCs/>
          <w:i/>
          <w:iCs/>
          <w:color w:val="002060"/>
        </w:rPr>
        <w:t xml:space="preserve">  </w:t>
      </w:r>
      <w:r w:rsidRPr="00D64E62">
        <w:rPr>
          <w:b/>
          <w:bCs/>
          <w:i/>
          <w:iCs/>
          <w:color w:val="002060"/>
        </w:rPr>
        <w:t>Should you provide an auxiliary aid or service to a companion of a program</w:t>
      </w:r>
    </w:p>
    <w:p w14:paraId="4231D265" w14:textId="77777777" w:rsidR="00431D0F" w:rsidRDefault="00431D0F" w:rsidP="00D64E62">
      <w:pPr>
        <w:spacing w:after="0"/>
      </w:pPr>
      <w:r w:rsidRPr="00D64E62">
        <w:rPr>
          <w:b/>
          <w:bCs/>
          <w:i/>
          <w:iCs/>
          <w:color w:val="002060"/>
        </w:rPr>
        <w:t>participant if requested?</w:t>
      </w:r>
      <w:r>
        <w:tab/>
      </w:r>
      <w:r>
        <w:tab/>
      </w:r>
      <w:r>
        <w:tab/>
      </w:r>
      <w:r>
        <w:tab/>
      </w:r>
      <w:r>
        <w:tab/>
      </w:r>
      <w:r>
        <w:tab/>
      </w:r>
      <w:r>
        <w:tab/>
      </w:r>
      <w:r>
        <w:tab/>
        <w:t>86%</w:t>
      </w:r>
      <w:r>
        <w:tab/>
      </w:r>
      <w:r>
        <w:tab/>
        <w:t>14%</w:t>
      </w:r>
    </w:p>
    <w:p w14:paraId="5EEE76AA" w14:textId="77777777" w:rsidR="00D64E62" w:rsidRDefault="00D64E62" w:rsidP="00D64E62">
      <w:pPr>
        <w:spacing w:after="0"/>
      </w:pPr>
    </w:p>
    <w:p w14:paraId="0C613B5F" w14:textId="5A9E4ED9" w:rsidR="00431D0F" w:rsidRPr="00D64E62" w:rsidRDefault="00431D0F" w:rsidP="00D64E62">
      <w:pPr>
        <w:spacing w:after="0"/>
        <w:rPr>
          <w:b/>
          <w:bCs/>
          <w:i/>
          <w:iCs/>
          <w:color w:val="002060"/>
        </w:rPr>
      </w:pPr>
      <w:r w:rsidRPr="00D64E62">
        <w:rPr>
          <w:b/>
          <w:bCs/>
          <w:i/>
          <w:iCs/>
          <w:color w:val="002060"/>
        </w:rPr>
        <w:t>12.</w:t>
      </w:r>
      <w:r w:rsidR="00D64E62" w:rsidRPr="00D64E62">
        <w:rPr>
          <w:b/>
          <w:bCs/>
          <w:i/>
          <w:iCs/>
          <w:color w:val="002060"/>
        </w:rPr>
        <w:t xml:space="preserve">  </w:t>
      </w:r>
      <w:r w:rsidRPr="00D64E62">
        <w:rPr>
          <w:b/>
          <w:bCs/>
          <w:i/>
          <w:iCs/>
          <w:color w:val="002060"/>
        </w:rPr>
        <w:t>Is there a procedure for determining if an auxiliary aid or service would be an</w:t>
      </w:r>
    </w:p>
    <w:p w14:paraId="092F545A" w14:textId="77777777" w:rsidR="00431D0F" w:rsidRDefault="00431D0F" w:rsidP="00D64E62">
      <w:pPr>
        <w:spacing w:after="0"/>
      </w:pPr>
      <w:r w:rsidRPr="00D64E62">
        <w:rPr>
          <w:b/>
          <w:bCs/>
          <w:i/>
          <w:iCs/>
          <w:color w:val="002060"/>
        </w:rPr>
        <w:t>undue financial burden or administrative burden?</w:t>
      </w:r>
      <w:r>
        <w:tab/>
      </w:r>
      <w:r>
        <w:tab/>
      </w:r>
      <w:r>
        <w:tab/>
      </w:r>
      <w:r>
        <w:tab/>
      </w:r>
      <w:r>
        <w:tab/>
        <w:t>56%</w:t>
      </w:r>
      <w:r>
        <w:tab/>
      </w:r>
      <w:r>
        <w:tab/>
        <w:t>44%</w:t>
      </w:r>
    </w:p>
    <w:p w14:paraId="7042EFAC" w14:textId="77777777" w:rsidR="00D64E62" w:rsidRDefault="00D64E62" w:rsidP="00D64E62">
      <w:pPr>
        <w:spacing w:after="0"/>
      </w:pPr>
    </w:p>
    <w:p w14:paraId="77C3B3F1" w14:textId="3A485020" w:rsidR="00431D0F" w:rsidRPr="00D64E62" w:rsidRDefault="00431D0F" w:rsidP="00D64E62">
      <w:pPr>
        <w:spacing w:after="0"/>
        <w:rPr>
          <w:b/>
          <w:bCs/>
          <w:i/>
          <w:iCs/>
          <w:color w:val="002060"/>
        </w:rPr>
      </w:pPr>
      <w:r w:rsidRPr="00D64E62">
        <w:rPr>
          <w:b/>
          <w:bCs/>
          <w:i/>
          <w:iCs/>
          <w:color w:val="002060"/>
        </w:rPr>
        <w:t>13.</w:t>
      </w:r>
      <w:r w:rsidR="00D64E62" w:rsidRPr="00D64E62">
        <w:rPr>
          <w:b/>
          <w:bCs/>
          <w:i/>
          <w:iCs/>
          <w:color w:val="002060"/>
        </w:rPr>
        <w:t xml:space="preserve">  </w:t>
      </w:r>
      <w:r w:rsidRPr="00D64E62">
        <w:rPr>
          <w:b/>
          <w:bCs/>
          <w:i/>
          <w:iCs/>
          <w:color w:val="002060"/>
        </w:rPr>
        <w:t>Have you ever received a telephone call made through video relay services or</w:t>
      </w:r>
    </w:p>
    <w:p w14:paraId="29DB2E0C" w14:textId="0336BDDC" w:rsidR="00431D0F" w:rsidRDefault="00431D0F" w:rsidP="00D64E62">
      <w:pPr>
        <w:spacing w:after="0"/>
      </w:pPr>
      <w:r w:rsidRPr="00D64E62">
        <w:rPr>
          <w:b/>
          <w:bCs/>
          <w:i/>
          <w:iCs/>
          <w:color w:val="002060"/>
        </w:rPr>
        <w:t>telecommunications relay services</w:t>
      </w:r>
      <w:r w:rsidR="00D64E62" w:rsidRPr="00D64E62">
        <w:rPr>
          <w:b/>
          <w:bCs/>
          <w:i/>
          <w:iCs/>
          <w:color w:val="002060"/>
        </w:rPr>
        <w:t>?</w:t>
      </w:r>
      <w:r>
        <w:tab/>
      </w:r>
      <w:r>
        <w:tab/>
      </w:r>
      <w:r>
        <w:tab/>
      </w:r>
      <w:r>
        <w:tab/>
      </w:r>
      <w:r>
        <w:tab/>
      </w:r>
      <w:r>
        <w:tab/>
      </w:r>
      <w:r>
        <w:tab/>
        <w:t>32%</w:t>
      </w:r>
      <w:r>
        <w:tab/>
      </w:r>
      <w:r>
        <w:tab/>
        <w:t>68%</w:t>
      </w:r>
    </w:p>
    <w:p w14:paraId="35DE2110" w14:textId="77777777" w:rsidR="00D64E62" w:rsidRDefault="00D64E62" w:rsidP="00D64E62">
      <w:pPr>
        <w:spacing w:after="0"/>
      </w:pPr>
    </w:p>
    <w:p w14:paraId="588241D3" w14:textId="19EBBA12" w:rsidR="00431D0F" w:rsidRDefault="00431D0F" w:rsidP="008D16E3">
      <w:r w:rsidRPr="004441C4">
        <w:rPr>
          <w:b/>
          <w:bCs/>
          <w:i/>
          <w:iCs/>
          <w:color w:val="002060"/>
        </w:rPr>
        <w:t>14.</w:t>
      </w:r>
      <w:r w:rsidRPr="004441C4">
        <w:rPr>
          <w:b/>
          <w:bCs/>
          <w:i/>
          <w:iCs/>
          <w:color w:val="002060"/>
        </w:rPr>
        <w:tab/>
        <w:t>Do you have telephones available for general public use</w:t>
      </w:r>
      <w:r w:rsidR="00D64E62" w:rsidRPr="004441C4">
        <w:rPr>
          <w:b/>
          <w:bCs/>
          <w:i/>
          <w:iCs/>
          <w:color w:val="002060"/>
        </w:rPr>
        <w:t>?</w:t>
      </w:r>
      <w:r>
        <w:tab/>
      </w:r>
      <w:r>
        <w:tab/>
      </w:r>
      <w:r w:rsidR="00F15787">
        <w:tab/>
      </w:r>
      <w:r>
        <w:t>10%</w:t>
      </w:r>
      <w:r>
        <w:tab/>
      </w:r>
      <w:r>
        <w:tab/>
        <w:t>90%</w:t>
      </w:r>
    </w:p>
    <w:p w14:paraId="18240FBA" w14:textId="55477AB1" w:rsidR="00431D0F" w:rsidRDefault="00431D0F" w:rsidP="008D16E3">
      <w:r w:rsidRPr="004441C4">
        <w:rPr>
          <w:b/>
          <w:bCs/>
          <w:i/>
          <w:iCs/>
          <w:color w:val="002060"/>
        </w:rPr>
        <w:lastRenderedPageBreak/>
        <w:t>If yes, are TTY’s available on those phones</w:t>
      </w:r>
      <w:r w:rsidR="004441C4" w:rsidRPr="004441C4">
        <w:rPr>
          <w:b/>
          <w:bCs/>
          <w:i/>
          <w:iCs/>
          <w:color w:val="002060"/>
        </w:rPr>
        <w:t>?</w:t>
      </w:r>
      <w:r>
        <w:tab/>
      </w:r>
      <w:r>
        <w:tab/>
      </w:r>
      <w:r>
        <w:tab/>
      </w:r>
      <w:r>
        <w:tab/>
      </w:r>
      <w:r>
        <w:tab/>
      </w:r>
      <w:r>
        <w:tab/>
        <w:t>100% Don’t know</w:t>
      </w:r>
    </w:p>
    <w:p w14:paraId="263DE824" w14:textId="77777777" w:rsidR="00DB00E6" w:rsidRDefault="00DB00E6" w:rsidP="008D16E3">
      <w:pPr>
        <w:pStyle w:val="Heading2"/>
      </w:pPr>
    </w:p>
    <w:p w14:paraId="0FC96F3F" w14:textId="01941F8E" w:rsidR="00DB00E6" w:rsidRDefault="00574D78" w:rsidP="008D16E3">
      <w:pPr>
        <w:pStyle w:val="Heading1"/>
      </w:pPr>
      <w:bookmarkStart w:id="49" w:name="_Toc147917331"/>
      <w:r>
        <w:t>General Nondiscrimination</w:t>
      </w:r>
      <w:bookmarkEnd w:id="49"/>
    </w:p>
    <w:p w14:paraId="26AD7293" w14:textId="6A86FC48" w:rsidR="00DB00E6" w:rsidRDefault="00DB00E6" w:rsidP="008D16E3">
      <w:pPr>
        <w:rPr>
          <w:i/>
          <w:iCs/>
        </w:rPr>
      </w:pPr>
      <w:r w:rsidRPr="006C491B">
        <w:rPr>
          <w:i/>
          <w:iCs/>
        </w:rPr>
        <w:t>The following responses were taken from 56 surveys completed. Not all questions were answered on all surveys.  This information reflects the answers given</w:t>
      </w:r>
      <w:r w:rsidR="00CA2480" w:rsidRPr="006C491B">
        <w:rPr>
          <w:i/>
          <w:iCs/>
        </w:rPr>
        <w:t xml:space="preserve"> and is a sample of written comments provided.  </w:t>
      </w:r>
    </w:p>
    <w:p w14:paraId="14FA66C1" w14:textId="77777777" w:rsidR="004441C4" w:rsidRPr="006C491B" w:rsidRDefault="004441C4" w:rsidP="008D16E3">
      <w:pPr>
        <w:rPr>
          <w:i/>
          <w:iCs/>
        </w:rPr>
      </w:pPr>
    </w:p>
    <w:p w14:paraId="638B6166" w14:textId="74FE4CE1" w:rsidR="004441C4" w:rsidRDefault="004441C4" w:rsidP="008D16E3">
      <w:pPr>
        <w:rPr>
          <w:b/>
          <w:bCs/>
          <w:i/>
          <w:iCs/>
          <w:color w:val="002060"/>
        </w:rPr>
      </w:pPr>
      <w:r>
        <w:rPr>
          <w:b/>
          <w:bCs/>
          <w:i/>
          <w:iCs/>
          <w:color w:val="002060"/>
        </w:rPr>
        <w:t xml:space="preserve">1. </w:t>
      </w:r>
      <w:r w:rsidR="00AA2D7E" w:rsidRPr="004441C4">
        <w:rPr>
          <w:b/>
          <w:bCs/>
          <w:i/>
          <w:iCs/>
          <w:color w:val="002060"/>
        </w:rPr>
        <w:t>Do your policies and procedures ensure that we provide equal opportunity for people with disabilities to participate and that they do not discriminate against people on the basis of a disability?</w:t>
      </w:r>
      <w:r>
        <w:rPr>
          <w:b/>
          <w:bCs/>
          <w:i/>
          <w:iCs/>
          <w:color w:val="002060"/>
        </w:rPr>
        <w:tab/>
      </w:r>
    </w:p>
    <w:p w14:paraId="1446561C" w14:textId="602BDF13" w:rsidR="004441C4" w:rsidRDefault="00DF308C" w:rsidP="008D16E3">
      <w:pPr>
        <w:spacing w:after="0"/>
      </w:pPr>
      <w:r>
        <w:t>Yes 85</w:t>
      </w:r>
      <w:r w:rsidR="00925291">
        <w:t>%</w:t>
      </w:r>
      <w:r w:rsidR="00925291">
        <w:tab/>
      </w:r>
      <w:r w:rsidR="00AA2D7E">
        <w:tab/>
        <w:t>No</w:t>
      </w:r>
      <w:r w:rsidR="00C8008E">
        <w:t>/ No Answer</w:t>
      </w:r>
      <w:r w:rsidR="00925291">
        <w:t xml:space="preserve"> </w:t>
      </w:r>
      <w:r w:rsidR="00C8008E">
        <w:t>15</w:t>
      </w:r>
      <w:r w:rsidR="00925291">
        <w:t>%</w:t>
      </w:r>
      <w:r w:rsidR="00AA2D7E">
        <w:tab/>
      </w:r>
      <w:r w:rsidR="00AA2D7E">
        <w:tab/>
      </w:r>
    </w:p>
    <w:p w14:paraId="78AA5EAF" w14:textId="77777777" w:rsidR="004441C4" w:rsidRDefault="004441C4" w:rsidP="004441C4">
      <w:pPr>
        <w:spacing w:after="0"/>
        <w:ind w:firstLine="720"/>
      </w:pPr>
    </w:p>
    <w:p w14:paraId="74EBCAEC" w14:textId="69623C26" w:rsidR="00F15787" w:rsidRDefault="00AA2D7E" w:rsidP="004441C4">
      <w:pPr>
        <w:spacing w:after="0"/>
        <w:ind w:firstLine="720"/>
      </w:pPr>
      <w:r>
        <w:t xml:space="preserve">If </w:t>
      </w:r>
      <w:r w:rsidR="007D7793">
        <w:t>not</w:t>
      </w:r>
      <w:r>
        <w:t>, please list concerns</w:t>
      </w:r>
      <w:r w:rsidR="00BA625B">
        <w:t xml:space="preserve">.  </w:t>
      </w:r>
    </w:p>
    <w:p w14:paraId="7E8EE891" w14:textId="77777777" w:rsidR="004441C4" w:rsidRDefault="004441C4" w:rsidP="008D16E3">
      <w:pPr>
        <w:spacing w:after="0"/>
        <w:rPr>
          <w:i/>
          <w:iCs/>
        </w:rPr>
      </w:pPr>
    </w:p>
    <w:p w14:paraId="3D72F2F0" w14:textId="46CE974B" w:rsidR="00F15787" w:rsidRPr="00E3746F" w:rsidRDefault="00BA625B" w:rsidP="004441C4">
      <w:pPr>
        <w:spacing w:after="0"/>
        <w:ind w:firstLine="720"/>
        <w:rPr>
          <w:i/>
          <w:iCs/>
        </w:rPr>
      </w:pPr>
      <w:r w:rsidRPr="00E3746F">
        <w:rPr>
          <w:i/>
          <w:iCs/>
        </w:rPr>
        <w:t>“I believe so but there may need to be more specifi</w:t>
      </w:r>
      <w:r w:rsidR="00F15787" w:rsidRPr="00E3746F">
        <w:rPr>
          <w:i/>
          <w:iCs/>
        </w:rPr>
        <w:t xml:space="preserve">c </w:t>
      </w:r>
      <w:r w:rsidRPr="00E3746F">
        <w:rPr>
          <w:i/>
          <w:iCs/>
        </w:rPr>
        <w:t>guidelines.</w:t>
      </w:r>
      <w:r w:rsidR="00E1080F" w:rsidRPr="00E3746F">
        <w:rPr>
          <w:i/>
          <w:iCs/>
        </w:rPr>
        <w:t xml:space="preserve">” </w:t>
      </w:r>
    </w:p>
    <w:p w14:paraId="62EB0209" w14:textId="77777777" w:rsidR="00F15787" w:rsidRPr="00E3746F" w:rsidRDefault="00E1080F" w:rsidP="004441C4">
      <w:pPr>
        <w:spacing w:after="0"/>
        <w:ind w:firstLine="720"/>
        <w:rPr>
          <w:i/>
          <w:iCs/>
        </w:rPr>
      </w:pPr>
      <w:r w:rsidRPr="00E3746F">
        <w:rPr>
          <w:i/>
          <w:iCs/>
        </w:rPr>
        <w:t>“I am not sure.”</w:t>
      </w:r>
    </w:p>
    <w:p w14:paraId="0C26ACCA" w14:textId="7DDEAEF6" w:rsidR="00F65748" w:rsidRPr="00E3746F" w:rsidRDefault="00F65748" w:rsidP="004441C4">
      <w:pPr>
        <w:spacing w:after="0"/>
        <w:ind w:firstLine="720"/>
        <w:rPr>
          <w:i/>
          <w:iCs/>
        </w:rPr>
      </w:pPr>
      <w:r w:rsidRPr="00E3746F">
        <w:rPr>
          <w:i/>
          <w:iCs/>
        </w:rPr>
        <w:t>“If blind we have no Braille.”</w:t>
      </w:r>
    </w:p>
    <w:p w14:paraId="114E23A8" w14:textId="1EF73045" w:rsidR="008D1E9E" w:rsidRPr="00E3746F" w:rsidRDefault="008D1E9E" w:rsidP="004441C4">
      <w:pPr>
        <w:spacing w:after="0"/>
        <w:ind w:left="720"/>
        <w:rPr>
          <w:i/>
          <w:iCs/>
        </w:rPr>
      </w:pPr>
      <w:r w:rsidRPr="00E3746F">
        <w:rPr>
          <w:i/>
          <w:iCs/>
        </w:rPr>
        <w:t>“</w:t>
      </w:r>
      <w:r w:rsidR="00F7448B" w:rsidRPr="00E3746F">
        <w:rPr>
          <w:i/>
          <w:iCs/>
        </w:rPr>
        <w:t xml:space="preserve">While we don’t have any written policies or procedures does not signify that our services are not </w:t>
      </w:r>
      <w:r w:rsidR="00BE1DCC" w:rsidRPr="00E3746F">
        <w:rPr>
          <w:i/>
          <w:iCs/>
        </w:rPr>
        <w:t>provided</w:t>
      </w:r>
      <w:r w:rsidR="00F7448B" w:rsidRPr="00E3746F">
        <w:rPr>
          <w:i/>
          <w:iCs/>
        </w:rPr>
        <w:t xml:space="preserve"> to anyone regardless of any disability.  We will make every attempt to assist a person with a disability</w:t>
      </w:r>
      <w:r w:rsidR="00917161" w:rsidRPr="00E3746F">
        <w:rPr>
          <w:i/>
          <w:iCs/>
        </w:rPr>
        <w:t>, just as we would any other person.”</w:t>
      </w:r>
    </w:p>
    <w:p w14:paraId="45C16C1A" w14:textId="1A3F84B8" w:rsidR="002E4F4D" w:rsidRPr="00E3746F" w:rsidRDefault="002E4F4D" w:rsidP="004441C4">
      <w:pPr>
        <w:spacing w:after="0"/>
        <w:ind w:left="720"/>
        <w:rPr>
          <w:i/>
          <w:iCs/>
        </w:rPr>
      </w:pPr>
      <w:r w:rsidRPr="00E3746F">
        <w:rPr>
          <w:i/>
          <w:iCs/>
        </w:rPr>
        <w:t xml:space="preserve">“Due to the nature of </w:t>
      </w:r>
      <w:r w:rsidR="00524C90" w:rsidRPr="00E3746F">
        <w:rPr>
          <w:i/>
          <w:iCs/>
        </w:rPr>
        <w:t>firefighting</w:t>
      </w:r>
      <w:r w:rsidRPr="00E3746F">
        <w:rPr>
          <w:i/>
          <w:iCs/>
        </w:rPr>
        <w:t xml:space="preserve"> </w:t>
      </w:r>
      <w:r w:rsidR="00524C90" w:rsidRPr="00E3746F">
        <w:rPr>
          <w:i/>
          <w:iCs/>
        </w:rPr>
        <w:t>activities</w:t>
      </w:r>
      <w:r w:rsidRPr="00E3746F">
        <w:rPr>
          <w:i/>
          <w:iCs/>
        </w:rPr>
        <w:t xml:space="preserve"> some of the programs SAFD offers could be a safety concern </w:t>
      </w:r>
      <w:r w:rsidR="00524C90" w:rsidRPr="00E3746F">
        <w:rPr>
          <w:i/>
          <w:iCs/>
        </w:rPr>
        <w:t xml:space="preserve">to certain individuals with disabilities.  Every effort is made by the SAFD to be as inclusive as possible to every individual within the safety guidelines of our programs.” </w:t>
      </w:r>
    </w:p>
    <w:p w14:paraId="277F564A" w14:textId="77777777" w:rsidR="00BA625B" w:rsidRDefault="00BA625B" w:rsidP="008D16E3">
      <w:pPr>
        <w:spacing w:after="0"/>
      </w:pPr>
    </w:p>
    <w:p w14:paraId="11399911" w14:textId="5E33743B" w:rsidR="00AA2D7E" w:rsidRPr="004441C4" w:rsidRDefault="008E3FAE" w:rsidP="008D16E3">
      <w:pPr>
        <w:rPr>
          <w:b/>
          <w:bCs/>
          <w:i/>
          <w:iCs/>
          <w:color w:val="061F57" w:themeColor="text2" w:themeShade="BF"/>
        </w:rPr>
      </w:pPr>
      <w:r>
        <w:rPr>
          <w:b/>
          <w:bCs/>
          <w:i/>
          <w:iCs/>
          <w:color w:val="061F57" w:themeColor="text2" w:themeShade="BF"/>
        </w:rPr>
        <w:t xml:space="preserve">2.  </w:t>
      </w:r>
      <w:r w:rsidR="00AA2D7E" w:rsidRPr="004441C4">
        <w:rPr>
          <w:b/>
          <w:bCs/>
          <w:i/>
          <w:iCs/>
          <w:color w:val="061F57" w:themeColor="text2" w:themeShade="BF"/>
        </w:rPr>
        <w:t>Are there circumstances in which a person with a disability would be excluded or restricted from one of your programs?</w:t>
      </w:r>
    </w:p>
    <w:p w14:paraId="69B1ED3A" w14:textId="0BE653BC" w:rsidR="00AA2D7E" w:rsidRDefault="00BE1DCC" w:rsidP="008D16E3">
      <w:r>
        <w:t>Yes 9</w:t>
      </w:r>
      <w:r w:rsidR="00D9711B">
        <w:t>%</w:t>
      </w:r>
      <w:r w:rsidR="00AA2D7E">
        <w:tab/>
      </w:r>
      <w:r w:rsidR="00AA2D7E">
        <w:tab/>
      </w:r>
      <w:r w:rsidR="007C0D05">
        <w:t>No 91</w:t>
      </w:r>
      <w:r w:rsidR="00D9711B">
        <w:t>%</w:t>
      </w:r>
      <w:r w:rsidR="00AA2D7E">
        <w:tab/>
      </w:r>
      <w:r w:rsidR="00AA2D7E">
        <w:tab/>
      </w:r>
    </w:p>
    <w:p w14:paraId="69E6B1EB" w14:textId="77777777" w:rsidR="00AA2D7E" w:rsidRDefault="00AA2D7E" w:rsidP="008D16E3">
      <w:pPr>
        <w:ind w:firstLine="720"/>
      </w:pPr>
      <w:r>
        <w:t>If yes, please describe:</w:t>
      </w:r>
    </w:p>
    <w:p w14:paraId="3E4791F6" w14:textId="2FE77B11" w:rsidR="00DE3B9E" w:rsidRPr="00E3746F" w:rsidRDefault="00DE3B9E" w:rsidP="008D16E3">
      <w:pPr>
        <w:ind w:firstLine="720"/>
        <w:rPr>
          <w:i/>
          <w:iCs/>
        </w:rPr>
      </w:pPr>
      <w:r w:rsidRPr="00E3746F">
        <w:rPr>
          <w:i/>
          <w:iCs/>
        </w:rPr>
        <w:t xml:space="preserve">“Community service that </w:t>
      </w:r>
      <w:r w:rsidR="0012785B" w:rsidRPr="00E3746F">
        <w:rPr>
          <w:i/>
          <w:iCs/>
        </w:rPr>
        <w:t>requires physical labor.”</w:t>
      </w:r>
    </w:p>
    <w:p w14:paraId="7DA62B29" w14:textId="7D2355AC" w:rsidR="0012785B" w:rsidRPr="00E3746F" w:rsidRDefault="00F825C0" w:rsidP="008D16E3">
      <w:pPr>
        <w:ind w:firstLine="720"/>
        <w:rPr>
          <w:i/>
          <w:iCs/>
        </w:rPr>
      </w:pPr>
      <w:r w:rsidRPr="00E3746F">
        <w:rPr>
          <w:i/>
          <w:iCs/>
        </w:rPr>
        <w:t>“T</w:t>
      </w:r>
      <w:r w:rsidR="00044F9E" w:rsidRPr="00E3746F">
        <w:rPr>
          <w:i/>
          <w:iCs/>
        </w:rPr>
        <w:t>AP</w:t>
      </w:r>
      <w:r w:rsidRPr="00E3746F">
        <w:rPr>
          <w:i/>
          <w:iCs/>
        </w:rPr>
        <w:t>S Community Service involves physical labor.”</w:t>
      </w:r>
    </w:p>
    <w:p w14:paraId="6ADC6EBD" w14:textId="50FEBF8D" w:rsidR="00060737" w:rsidRPr="00E3746F" w:rsidRDefault="00060737" w:rsidP="008D16E3">
      <w:pPr>
        <w:ind w:firstLine="720"/>
        <w:rPr>
          <w:i/>
          <w:iCs/>
        </w:rPr>
      </w:pPr>
      <w:r w:rsidRPr="00E3746F">
        <w:rPr>
          <w:i/>
          <w:iCs/>
        </w:rPr>
        <w:t>“If the person is not income eligible.”</w:t>
      </w:r>
    </w:p>
    <w:p w14:paraId="055ED7FB" w14:textId="1693F220" w:rsidR="00FB163C" w:rsidRPr="00E3746F" w:rsidRDefault="00FB163C" w:rsidP="008D16E3">
      <w:pPr>
        <w:ind w:firstLine="720"/>
        <w:rPr>
          <w:i/>
          <w:iCs/>
        </w:rPr>
      </w:pPr>
      <w:r w:rsidRPr="00E3746F">
        <w:rPr>
          <w:i/>
          <w:iCs/>
        </w:rPr>
        <w:t>“Safety concerns stated above.”</w:t>
      </w:r>
    </w:p>
    <w:p w14:paraId="0BCDF3F9" w14:textId="3D6C5C20" w:rsidR="00FB163C" w:rsidRPr="00E3746F" w:rsidRDefault="00FB163C" w:rsidP="008D16E3">
      <w:pPr>
        <w:ind w:firstLine="720"/>
        <w:rPr>
          <w:i/>
          <w:iCs/>
        </w:rPr>
      </w:pPr>
      <w:r w:rsidRPr="00E3746F">
        <w:rPr>
          <w:i/>
          <w:iCs/>
        </w:rPr>
        <w:t>“May have to restrict to scheduling a meeting to have interpreter services available.”</w:t>
      </w:r>
    </w:p>
    <w:p w14:paraId="69105E2E" w14:textId="4C171AD2" w:rsidR="009F0308" w:rsidRPr="00E3746F" w:rsidRDefault="009F0308" w:rsidP="008D16E3">
      <w:pPr>
        <w:ind w:firstLine="720"/>
        <w:rPr>
          <w:i/>
          <w:iCs/>
        </w:rPr>
      </w:pPr>
      <w:r w:rsidRPr="00E3746F">
        <w:rPr>
          <w:i/>
          <w:iCs/>
        </w:rPr>
        <w:t xml:space="preserve">“Income eligibility must </w:t>
      </w:r>
      <w:r w:rsidR="00E80039" w:rsidRPr="00E3746F">
        <w:rPr>
          <w:i/>
          <w:iCs/>
        </w:rPr>
        <w:t>be</w:t>
      </w:r>
      <w:r w:rsidRPr="00E3746F">
        <w:rPr>
          <w:i/>
          <w:iCs/>
        </w:rPr>
        <w:t xml:space="preserve"> met before assistance can be rendered per HUD regs.”</w:t>
      </w:r>
    </w:p>
    <w:p w14:paraId="52447B22" w14:textId="1EC94B61" w:rsidR="00AA2D7E" w:rsidRPr="004441C4" w:rsidRDefault="008E3FAE" w:rsidP="008D16E3">
      <w:pPr>
        <w:rPr>
          <w:b/>
          <w:bCs/>
          <w:i/>
          <w:iCs/>
          <w:color w:val="061F57" w:themeColor="text2" w:themeShade="BF"/>
        </w:rPr>
      </w:pPr>
      <w:r>
        <w:rPr>
          <w:b/>
          <w:bCs/>
          <w:i/>
          <w:iCs/>
          <w:color w:val="061F57" w:themeColor="text2" w:themeShade="BF"/>
        </w:rPr>
        <w:t xml:space="preserve">3.  </w:t>
      </w:r>
      <w:r w:rsidR="00AA2D7E" w:rsidRPr="004441C4">
        <w:rPr>
          <w:b/>
          <w:bCs/>
          <w:i/>
          <w:iCs/>
          <w:color w:val="061F57" w:themeColor="text2" w:themeShade="BF"/>
        </w:rPr>
        <w:t>Are any exclusions or restriction necessary to the operation of the program or to the safety of other participants?</w:t>
      </w:r>
    </w:p>
    <w:p w14:paraId="28349D5F" w14:textId="53D723AC" w:rsidR="00AA2D7E" w:rsidRDefault="00AA2D7E" w:rsidP="008D16E3">
      <w:r>
        <w:t>Yes</w:t>
      </w:r>
      <w:r w:rsidR="002A3FEC">
        <w:t xml:space="preserve"> 10%</w:t>
      </w:r>
      <w:r>
        <w:tab/>
      </w:r>
      <w:r>
        <w:tab/>
        <w:t>No</w:t>
      </w:r>
      <w:r w:rsidR="002A3FEC">
        <w:t xml:space="preserve"> 90%</w:t>
      </w:r>
      <w:r>
        <w:tab/>
      </w:r>
      <w:r>
        <w:tab/>
      </w:r>
    </w:p>
    <w:p w14:paraId="05860D12" w14:textId="70290957" w:rsidR="00AA2D7E" w:rsidRDefault="00AA2D7E" w:rsidP="008D16E3">
      <w:pPr>
        <w:ind w:firstLine="720"/>
      </w:pPr>
      <w:r>
        <w:t>If yes, please describe:</w:t>
      </w:r>
      <w:r w:rsidR="000C476A">
        <w:t xml:space="preserve">  </w:t>
      </w:r>
    </w:p>
    <w:p w14:paraId="62BD707E" w14:textId="759EB00C" w:rsidR="000C476A" w:rsidRPr="00E3746F" w:rsidRDefault="000C476A" w:rsidP="008D16E3">
      <w:pPr>
        <w:ind w:firstLine="720"/>
        <w:rPr>
          <w:i/>
          <w:iCs/>
        </w:rPr>
      </w:pPr>
      <w:r w:rsidRPr="00E3746F">
        <w:rPr>
          <w:i/>
          <w:iCs/>
        </w:rPr>
        <w:lastRenderedPageBreak/>
        <w:t>“</w:t>
      </w:r>
      <w:r w:rsidR="00B271DC" w:rsidRPr="00E3746F">
        <w:rPr>
          <w:i/>
          <w:iCs/>
        </w:rPr>
        <w:t>Safety using machinery (mowers, weed eaters, etc.)”</w:t>
      </w:r>
    </w:p>
    <w:p w14:paraId="5FA2344B" w14:textId="33130213" w:rsidR="000055E7" w:rsidRPr="00E3746F" w:rsidRDefault="000055E7" w:rsidP="008D16E3">
      <w:pPr>
        <w:ind w:firstLine="720"/>
        <w:rPr>
          <w:i/>
          <w:iCs/>
        </w:rPr>
      </w:pPr>
      <w:r w:rsidRPr="00E3746F">
        <w:rPr>
          <w:i/>
          <w:iCs/>
        </w:rPr>
        <w:t>“Sometimes safety is a concern.”</w:t>
      </w:r>
    </w:p>
    <w:p w14:paraId="02B030ED" w14:textId="0AFBE04B" w:rsidR="00AA2D7E" w:rsidRPr="008E3FAE" w:rsidRDefault="008E3FAE" w:rsidP="008D16E3">
      <w:pPr>
        <w:rPr>
          <w:b/>
          <w:bCs/>
          <w:i/>
          <w:iCs/>
        </w:rPr>
      </w:pPr>
      <w:r>
        <w:rPr>
          <w:b/>
          <w:bCs/>
          <w:i/>
          <w:iCs/>
          <w:color w:val="061F57" w:themeColor="text2" w:themeShade="BF"/>
        </w:rPr>
        <w:t xml:space="preserve">4.  </w:t>
      </w:r>
      <w:r w:rsidR="00AA2D7E" w:rsidRPr="008E3FAE">
        <w:rPr>
          <w:b/>
          <w:bCs/>
          <w:i/>
          <w:iCs/>
          <w:color w:val="061F57" w:themeColor="text2" w:themeShade="BF"/>
        </w:rPr>
        <w:t>Do you have separate services, programs, or activities for people with disabilities?</w:t>
      </w:r>
    </w:p>
    <w:p w14:paraId="3C51AF37" w14:textId="2EE86BC0" w:rsidR="00AA2D7E" w:rsidRDefault="00BE1DCC" w:rsidP="008D16E3">
      <w:r>
        <w:t>Yes 13</w:t>
      </w:r>
      <w:r w:rsidR="00FE57D9">
        <w:t>%</w:t>
      </w:r>
      <w:r w:rsidR="00AA2D7E">
        <w:tab/>
      </w:r>
      <w:r w:rsidR="00AA2D7E">
        <w:tab/>
        <w:t>No</w:t>
      </w:r>
      <w:r w:rsidR="00FE57D9">
        <w:t xml:space="preserve"> 87%</w:t>
      </w:r>
      <w:r w:rsidR="00AA2D7E">
        <w:tab/>
      </w:r>
    </w:p>
    <w:p w14:paraId="24BBB6E3" w14:textId="77777777" w:rsidR="00AA2D7E" w:rsidRDefault="00AA2D7E" w:rsidP="008D16E3">
      <w:pPr>
        <w:ind w:firstLine="720"/>
      </w:pPr>
      <w:r w:rsidRPr="006C491B">
        <w:t>If yes, please describe:</w:t>
      </w:r>
    </w:p>
    <w:p w14:paraId="32307CD6" w14:textId="6504334C" w:rsidR="00462194" w:rsidRPr="00E3746F" w:rsidRDefault="00462194" w:rsidP="008E3FAE">
      <w:pPr>
        <w:ind w:left="720"/>
        <w:rPr>
          <w:i/>
          <w:iCs/>
        </w:rPr>
      </w:pPr>
      <w:r w:rsidRPr="00E3746F">
        <w:rPr>
          <w:i/>
          <w:iCs/>
        </w:rPr>
        <w:t>“</w:t>
      </w:r>
      <w:r w:rsidR="00BE1DCC" w:rsidRPr="00E3746F">
        <w:rPr>
          <w:i/>
          <w:iCs/>
        </w:rPr>
        <w:t>Community</w:t>
      </w:r>
      <w:r w:rsidRPr="00E3746F">
        <w:rPr>
          <w:i/>
          <w:iCs/>
        </w:rPr>
        <w:t xml:space="preserve"> service at Salvation Army that requires minimal physical activity, community service that consist of an essay or counseling/tutorials, community service in rehabilitation program.”</w:t>
      </w:r>
    </w:p>
    <w:p w14:paraId="7595801B" w14:textId="0535F51F" w:rsidR="001942EC" w:rsidRPr="00E3746F" w:rsidRDefault="00162903" w:rsidP="008E3FAE">
      <w:pPr>
        <w:ind w:left="720"/>
        <w:rPr>
          <w:i/>
          <w:iCs/>
        </w:rPr>
      </w:pPr>
      <w:r w:rsidRPr="00E3746F">
        <w:rPr>
          <w:i/>
          <w:iCs/>
        </w:rPr>
        <w:t>“In response to a request, we have in the past tailored a personal safety (Crime Prevention) program for peop</w:t>
      </w:r>
      <w:r w:rsidR="001942EC" w:rsidRPr="00E3746F">
        <w:rPr>
          <w:i/>
          <w:iCs/>
        </w:rPr>
        <w:t xml:space="preserve">le with macular degeneration.  We have always tried to accommodate public education program requests (within lathe law enforcement related </w:t>
      </w:r>
      <w:r w:rsidR="00DF09CC" w:rsidRPr="00E3746F">
        <w:rPr>
          <w:i/>
          <w:iCs/>
        </w:rPr>
        <w:t>scope</w:t>
      </w:r>
      <w:r w:rsidR="001942EC" w:rsidRPr="00E3746F">
        <w:rPr>
          <w:i/>
          <w:iCs/>
        </w:rPr>
        <w:t xml:space="preserve"> of Crime Prevention</w:t>
      </w:r>
      <w:r w:rsidR="00FE5771" w:rsidRPr="00E3746F">
        <w:rPr>
          <w:i/>
          <w:iCs/>
        </w:rPr>
        <w:t>/Community Services) specifically to address the needs of the people requesting, not necessarily related to a disability.”</w:t>
      </w:r>
    </w:p>
    <w:p w14:paraId="638FBCA5" w14:textId="0EC04512" w:rsidR="00F25B3C" w:rsidRPr="00E3746F" w:rsidRDefault="00F25B3C" w:rsidP="008E3FAE">
      <w:pPr>
        <w:ind w:left="720"/>
        <w:rPr>
          <w:i/>
          <w:iCs/>
        </w:rPr>
      </w:pPr>
      <w:r w:rsidRPr="00E3746F">
        <w:rPr>
          <w:i/>
          <w:iCs/>
        </w:rPr>
        <w:t>“We can offer services/accommodations such as large print documents and taking property to vehicles instead of having them come inside.”</w:t>
      </w:r>
    </w:p>
    <w:p w14:paraId="400E6D55" w14:textId="4F8F7031" w:rsidR="00BF29A8" w:rsidRPr="00E3746F" w:rsidRDefault="00BF29A8" w:rsidP="008E3FAE">
      <w:pPr>
        <w:ind w:left="720"/>
        <w:rPr>
          <w:i/>
          <w:iCs/>
        </w:rPr>
      </w:pPr>
      <w:r w:rsidRPr="00E3746F">
        <w:rPr>
          <w:i/>
          <w:iCs/>
        </w:rPr>
        <w:t>“We can adjust font size on documents.  W</w:t>
      </w:r>
      <w:r w:rsidR="00C25A0F" w:rsidRPr="00E3746F">
        <w:rPr>
          <w:i/>
          <w:iCs/>
        </w:rPr>
        <w:t>e</w:t>
      </w:r>
      <w:r w:rsidRPr="00E3746F">
        <w:rPr>
          <w:i/>
          <w:iCs/>
        </w:rPr>
        <w:t xml:space="preserve"> often</w:t>
      </w:r>
      <w:r w:rsidR="00C25A0F" w:rsidRPr="00E3746F">
        <w:rPr>
          <w:i/>
          <w:iCs/>
        </w:rPr>
        <w:t xml:space="preserve"> </w:t>
      </w:r>
      <w:r w:rsidRPr="00E3746F">
        <w:rPr>
          <w:i/>
          <w:iCs/>
        </w:rPr>
        <w:t xml:space="preserve">walk evidence out to </w:t>
      </w:r>
      <w:r w:rsidR="007C0D05" w:rsidRPr="00E3746F">
        <w:rPr>
          <w:i/>
          <w:iCs/>
        </w:rPr>
        <w:t>the car</w:t>
      </w:r>
      <w:r w:rsidRPr="00E3746F">
        <w:rPr>
          <w:i/>
          <w:iCs/>
        </w:rPr>
        <w:t xml:space="preserve"> if unable to enter building.  Providing clipboard to ease signing documents.”</w:t>
      </w:r>
    </w:p>
    <w:p w14:paraId="5063EE24" w14:textId="7F777FBA" w:rsidR="00AA2D7E" w:rsidRPr="008E3FAE" w:rsidRDefault="008E3FAE" w:rsidP="008D16E3">
      <w:pPr>
        <w:rPr>
          <w:b/>
          <w:bCs/>
          <w:i/>
          <w:iCs/>
          <w:color w:val="061F57" w:themeColor="text2" w:themeShade="BF"/>
        </w:rPr>
      </w:pPr>
      <w:r w:rsidRPr="008E3FAE">
        <w:rPr>
          <w:b/>
          <w:bCs/>
          <w:i/>
          <w:iCs/>
          <w:color w:val="061F57" w:themeColor="text2" w:themeShade="BF"/>
        </w:rPr>
        <w:t xml:space="preserve">5.  </w:t>
      </w:r>
      <w:r w:rsidR="00AA2D7E" w:rsidRPr="008E3FAE">
        <w:rPr>
          <w:b/>
          <w:bCs/>
          <w:i/>
          <w:iCs/>
          <w:color w:val="061F57" w:themeColor="text2" w:themeShade="BF"/>
        </w:rPr>
        <w:t xml:space="preserve">Are you aware that the City is required to make reasonable </w:t>
      </w:r>
      <w:r w:rsidR="007C0D05" w:rsidRPr="008E3FAE">
        <w:rPr>
          <w:b/>
          <w:bCs/>
          <w:i/>
          <w:iCs/>
          <w:color w:val="061F57" w:themeColor="text2" w:themeShade="BF"/>
        </w:rPr>
        <w:t>modifications</w:t>
      </w:r>
      <w:r w:rsidR="00AA2D7E" w:rsidRPr="008E3FAE">
        <w:rPr>
          <w:b/>
          <w:bCs/>
          <w:i/>
          <w:iCs/>
          <w:color w:val="061F57" w:themeColor="text2" w:themeShade="BF"/>
        </w:rPr>
        <w:t xml:space="preserve"> in policies, practices, or procedures if the modification is necessary for a person with a disability to participate?</w:t>
      </w:r>
    </w:p>
    <w:p w14:paraId="24B3C674" w14:textId="64EF7AE8" w:rsidR="00AA2D7E" w:rsidRDefault="00AA2D7E" w:rsidP="008D16E3">
      <w:r>
        <w:t>Yes</w:t>
      </w:r>
      <w:r w:rsidR="00B2083E">
        <w:t xml:space="preserve"> 95%</w:t>
      </w:r>
      <w:r w:rsidR="00B2083E">
        <w:tab/>
      </w:r>
      <w:r>
        <w:tab/>
        <w:t>No</w:t>
      </w:r>
      <w:r w:rsidR="00B2083E">
        <w:t xml:space="preserve"> 5%</w:t>
      </w:r>
    </w:p>
    <w:p w14:paraId="1FD10EC8" w14:textId="7FF0AC3D" w:rsidR="00AA2D7E" w:rsidRPr="008E3FAE" w:rsidRDefault="008E3FAE" w:rsidP="008D16E3">
      <w:pPr>
        <w:rPr>
          <w:b/>
          <w:bCs/>
          <w:i/>
          <w:iCs/>
          <w:color w:val="061F57" w:themeColor="text2" w:themeShade="BF"/>
        </w:rPr>
      </w:pPr>
      <w:r w:rsidRPr="008E3FAE">
        <w:rPr>
          <w:b/>
          <w:bCs/>
          <w:i/>
          <w:iCs/>
          <w:color w:val="061F57" w:themeColor="text2" w:themeShade="BF"/>
        </w:rPr>
        <w:t xml:space="preserve">6.  </w:t>
      </w:r>
      <w:r w:rsidR="00AA2D7E" w:rsidRPr="008E3FAE">
        <w:rPr>
          <w:b/>
          <w:bCs/>
          <w:i/>
          <w:iCs/>
          <w:color w:val="061F57" w:themeColor="text2" w:themeShade="BF"/>
        </w:rPr>
        <w:t>Do you know who to contact for guidance about requests for modifications?</w:t>
      </w:r>
    </w:p>
    <w:p w14:paraId="4A44773F" w14:textId="77777777" w:rsidR="00B2083E" w:rsidRDefault="00AA2D7E" w:rsidP="008D16E3">
      <w:r>
        <w:t>Yes</w:t>
      </w:r>
      <w:r w:rsidR="00B2083E">
        <w:t xml:space="preserve"> 86%</w:t>
      </w:r>
      <w:r w:rsidR="00B2083E">
        <w:tab/>
      </w:r>
      <w:r>
        <w:tab/>
        <w:t>No</w:t>
      </w:r>
      <w:r w:rsidR="00B2083E">
        <w:t xml:space="preserve"> 14%</w:t>
      </w:r>
      <w:r>
        <w:tab/>
      </w:r>
    </w:p>
    <w:p w14:paraId="49CE99B5" w14:textId="77777777" w:rsidR="00B2083E" w:rsidRDefault="00AA2D7E" w:rsidP="008E3FAE">
      <w:pPr>
        <w:ind w:firstLine="720"/>
      </w:pPr>
      <w:r>
        <w:t>If yes, who?</w:t>
      </w:r>
    </w:p>
    <w:p w14:paraId="3230E2CD" w14:textId="73529AFA" w:rsidR="00AA2D7E" w:rsidRPr="00E3746F" w:rsidRDefault="007C0D05" w:rsidP="008E3FAE">
      <w:pPr>
        <w:ind w:firstLine="720"/>
        <w:rPr>
          <w:i/>
          <w:iCs/>
        </w:rPr>
      </w:pPr>
      <w:r w:rsidRPr="00E3746F">
        <w:rPr>
          <w:i/>
          <w:iCs/>
        </w:rPr>
        <w:t>” T.</w:t>
      </w:r>
      <w:r w:rsidR="00DF09CC" w:rsidRPr="00E3746F">
        <w:rPr>
          <w:i/>
          <w:iCs/>
        </w:rPr>
        <w:t xml:space="preserve"> </w:t>
      </w:r>
      <w:r w:rsidR="00031387" w:rsidRPr="00E3746F">
        <w:rPr>
          <w:i/>
          <w:iCs/>
        </w:rPr>
        <w:t>James”</w:t>
      </w:r>
    </w:p>
    <w:p w14:paraId="669CFF08" w14:textId="0940C5B3" w:rsidR="004E2309" w:rsidRPr="00E3746F" w:rsidRDefault="004E2309" w:rsidP="008D16E3">
      <w:pPr>
        <w:rPr>
          <w:i/>
          <w:iCs/>
        </w:rPr>
      </w:pPr>
      <w:r w:rsidRPr="00E3746F">
        <w:rPr>
          <w:i/>
          <w:iCs/>
        </w:rPr>
        <w:tab/>
        <w:t>“Theresa James”</w:t>
      </w:r>
      <w:r w:rsidR="00400D7E" w:rsidRPr="00E3746F">
        <w:rPr>
          <w:i/>
          <w:iCs/>
        </w:rPr>
        <w:t xml:space="preserve"> </w:t>
      </w:r>
    </w:p>
    <w:p w14:paraId="37F0E745" w14:textId="0A3193D5" w:rsidR="00DF0104" w:rsidRPr="00E3746F" w:rsidRDefault="00DF0104" w:rsidP="008D16E3">
      <w:pPr>
        <w:rPr>
          <w:i/>
          <w:iCs/>
        </w:rPr>
      </w:pPr>
      <w:r w:rsidRPr="00E3746F">
        <w:rPr>
          <w:i/>
          <w:iCs/>
        </w:rPr>
        <w:tab/>
        <w:t>“ADA Coordinator, Theresa James”</w:t>
      </w:r>
      <w:r w:rsidR="008842F9" w:rsidRPr="00E3746F">
        <w:rPr>
          <w:i/>
          <w:iCs/>
        </w:rPr>
        <w:t xml:space="preserve"> </w:t>
      </w:r>
    </w:p>
    <w:p w14:paraId="16B9E02E" w14:textId="77777777" w:rsidR="008E3FAE" w:rsidRDefault="009B59C2" w:rsidP="008E3FAE">
      <w:pPr>
        <w:rPr>
          <w:i/>
          <w:iCs/>
        </w:rPr>
      </w:pPr>
      <w:r w:rsidRPr="00E3746F">
        <w:rPr>
          <w:i/>
          <w:iCs/>
        </w:rPr>
        <w:tab/>
        <w:t>“Theresa James, City Attorney”</w:t>
      </w:r>
      <w:r w:rsidR="00400D7E" w:rsidRPr="00E3746F">
        <w:rPr>
          <w:i/>
          <w:iCs/>
        </w:rPr>
        <w:t xml:space="preserve"> </w:t>
      </w:r>
    </w:p>
    <w:p w14:paraId="2FC6DBBF" w14:textId="1D19803F" w:rsidR="00A726D4" w:rsidRPr="00E3746F" w:rsidRDefault="00A726D4" w:rsidP="008E3FAE">
      <w:pPr>
        <w:ind w:firstLine="720"/>
        <w:rPr>
          <w:i/>
          <w:iCs/>
        </w:rPr>
      </w:pPr>
      <w:r w:rsidRPr="00E3746F">
        <w:rPr>
          <w:i/>
          <w:iCs/>
        </w:rPr>
        <w:t>“Theresa James and City website has an accommodation request</w:t>
      </w:r>
      <w:r w:rsidR="00F15787" w:rsidRPr="00E3746F">
        <w:rPr>
          <w:i/>
          <w:iCs/>
        </w:rPr>
        <w:t xml:space="preserve"> </w:t>
      </w:r>
      <w:r w:rsidRPr="00E3746F">
        <w:rPr>
          <w:i/>
          <w:iCs/>
        </w:rPr>
        <w:t>form”</w:t>
      </w:r>
    </w:p>
    <w:p w14:paraId="4A064DAF" w14:textId="77777777" w:rsidR="008E3FAE" w:rsidRDefault="004E5D1E" w:rsidP="008E3FAE">
      <w:pPr>
        <w:rPr>
          <w:i/>
          <w:iCs/>
        </w:rPr>
      </w:pPr>
      <w:r>
        <w:tab/>
      </w:r>
      <w:r w:rsidRPr="00E3746F">
        <w:rPr>
          <w:i/>
          <w:iCs/>
        </w:rPr>
        <w:t>“Ron Lewis”</w:t>
      </w:r>
    </w:p>
    <w:p w14:paraId="2341A82B" w14:textId="1F59906C" w:rsidR="00036458" w:rsidRPr="00E3746F" w:rsidRDefault="00036458" w:rsidP="008E3FAE">
      <w:pPr>
        <w:ind w:left="720"/>
        <w:rPr>
          <w:i/>
          <w:iCs/>
        </w:rPr>
      </w:pPr>
      <w:r w:rsidRPr="00E3746F">
        <w:rPr>
          <w:i/>
          <w:iCs/>
        </w:rPr>
        <w:t>“Ron Lewis for buildings and grounds.  Presiding Judge for community service/indigency in satisfaction of fines or costs.”</w:t>
      </w:r>
    </w:p>
    <w:p w14:paraId="770C7AE2" w14:textId="66BBDBD6" w:rsidR="00772DEE" w:rsidRPr="00E3746F" w:rsidRDefault="00772DEE" w:rsidP="008E3FAE">
      <w:pPr>
        <w:ind w:firstLine="720"/>
        <w:rPr>
          <w:i/>
          <w:iCs/>
        </w:rPr>
      </w:pPr>
      <w:r w:rsidRPr="00E3746F">
        <w:rPr>
          <w:i/>
          <w:iCs/>
        </w:rPr>
        <w:t>“City Atty ADA Coordinator”</w:t>
      </w:r>
    </w:p>
    <w:p w14:paraId="10864C10" w14:textId="422105C3" w:rsidR="00435AA1" w:rsidRPr="00E3746F" w:rsidRDefault="00435AA1" w:rsidP="008E3FAE">
      <w:pPr>
        <w:ind w:firstLine="720"/>
        <w:rPr>
          <w:i/>
          <w:iCs/>
        </w:rPr>
      </w:pPr>
      <w:r w:rsidRPr="00E3746F">
        <w:rPr>
          <w:i/>
          <w:iCs/>
        </w:rPr>
        <w:t>“Theresa</w:t>
      </w:r>
      <w:r w:rsidR="00543D24" w:rsidRPr="00E3746F">
        <w:rPr>
          <w:i/>
          <w:iCs/>
        </w:rPr>
        <w:t>, Ron, Brian”</w:t>
      </w:r>
    </w:p>
    <w:p w14:paraId="54940A21" w14:textId="7A693656" w:rsidR="00031387" w:rsidRDefault="00031387" w:rsidP="008D16E3">
      <w:r>
        <w:tab/>
      </w:r>
      <w:r>
        <w:tab/>
      </w:r>
      <w:r>
        <w:tab/>
      </w:r>
      <w:r>
        <w:tab/>
      </w:r>
      <w:r>
        <w:tab/>
      </w:r>
    </w:p>
    <w:p w14:paraId="3A04EDA6" w14:textId="77777777" w:rsidR="008E3FAE" w:rsidRDefault="008E3FAE" w:rsidP="008E3FAE">
      <w:pPr>
        <w:pStyle w:val="Heading3"/>
      </w:pPr>
    </w:p>
    <w:p w14:paraId="2BCBDB5E" w14:textId="27105E78" w:rsidR="008E3FAE" w:rsidRDefault="00AA2D7E" w:rsidP="008E3FAE">
      <w:pPr>
        <w:pStyle w:val="Heading3"/>
      </w:pPr>
      <w:bookmarkStart w:id="50" w:name="_Toc147917332"/>
      <w:r w:rsidRPr="00125CC6">
        <w:t>Service Animals</w:t>
      </w:r>
      <w:bookmarkEnd w:id="50"/>
    </w:p>
    <w:p w14:paraId="00145513" w14:textId="77777777" w:rsidR="008E3FAE" w:rsidRPr="008E3FAE" w:rsidRDefault="008E3FAE" w:rsidP="008E3FAE"/>
    <w:p w14:paraId="0EBA6BE7" w14:textId="5E21EF93" w:rsidR="00AA2D7E" w:rsidRPr="008E3FAE" w:rsidRDefault="008E3FAE" w:rsidP="008D16E3">
      <w:pPr>
        <w:rPr>
          <w:b/>
          <w:bCs/>
          <w:i/>
          <w:iCs/>
          <w:color w:val="061F57" w:themeColor="text2" w:themeShade="BF"/>
        </w:rPr>
      </w:pPr>
      <w:r w:rsidRPr="008E3FAE">
        <w:rPr>
          <w:b/>
          <w:bCs/>
          <w:i/>
          <w:iCs/>
          <w:color w:val="061F57" w:themeColor="text2" w:themeShade="BF"/>
        </w:rPr>
        <w:t xml:space="preserve">1. </w:t>
      </w:r>
      <w:r w:rsidR="00AA2D7E" w:rsidRPr="008E3FAE">
        <w:rPr>
          <w:b/>
          <w:bCs/>
          <w:i/>
          <w:iCs/>
          <w:color w:val="061F57" w:themeColor="text2" w:themeShade="BF"/>
        </w:rPr>
        <w:t>Do you allow service animals to accompany people with disabilities in all areas where people without service animals are allowed to go?</w:t>
      </w:r>
    </w:p>
    <w:p w14:paraId="20CA2EAC" w14:textId="7B490CFB" w:rsidR="00AA2D7E" w:rsidRDefault="00C149CE" w:rsidP="008D16E3">
      <w:r>
        <w:t>Yes 88</w:t>
      </w:r>
      <w:r w:rsidR="002E1B27">
        <w:t>%</w:t>
      </w:r>
      <w:r w:rsidR="002E1B27">
        <w:tab/>
      </w:r>
      <w:r w:rsidR="00AA2D7E">
        <w:tab/>
      </w:r>
      <w:r w:rsidR="007C0D05">
        <w:t>No 12</w:t>
      </w:r>
      <w:r w:rsidR="002E1B27">
        <w:t>%</w:t>
      </w:r>
    </w:p>
    <w:p w14:paraId="2C17342E" w14:textId="77777777" w:rsidR="00E3746F" w:rsidRDefault="00E3746F" w:rsidP="008D16E3"/>
    <w:p w14:paraId="076D4757" w14:textId="391026EA" w:rsidR="00AA2D7E" w:rsidRPr="008E3FAE" w:rsidRDefault="008E3FAE" w:rsidP="008D16E3">
      <w:pPr>
        <w:rPr>
          <w:b/>
          <w:bCs/>
          <w:i/>
          <w:iCs/>
          <w:color w:val="061F57" w:themeColor="text2" w:themeShade="BF"/>
        </w:rPr>
      </w:pPr>
      <w:r w:rsidRPr="008E3FAE">
        <w:rPr>
          <w:b/>
          <w:bCs/>
          <w:i/>
          <w:iCs/>
          <w:color w:val="061F57" w:themeColor="text2" w:themeShade="BF"/>
        </w:rPr>
        <w:t xml:space="preserve">2.  </w:t>
      </w:r>
      <w:r w:rsidR="00AA2D7E" w:rsidRPr="008E3FAE">
        <w:rPr>
          <w:b/>
          <w:bCs/>
          <w:i/>
          <w:iCs/>
          <w:color w:val="061F57" w:themeColor="text2" w:themeShade="BF"/>
        </w:rPr>
        <w:t>What 2 questions can you ask regarding a service animal?</w:t>
      </w:r>
    </w:p>
    <w:p w14:paraId="065699B1" w14:textId="3E4177F4" w:rsidR="00AA2D7E" w:rsidRDefault="002E1B27" w:rsidP="008D16E3">
      <w:pPr>
        <w:spacing w:after="160" w:line="259" w:lineRule="auto"/>
      </w:pPr>
      <w:r>
        <w:t xml:space="preserve">Correct answers: </w:t>
      </w:r>
      <w:r w:rsidR="003F7D05">
        <w:tab/>
      </w:r>
      <w:r>
        <w:t xml:space="preserve"> </w:t>
      </w:r>
      <w:r w:rsidR="003F7D05">
        <w:t>83%</w:t>
      </w:r>
    </w:p>
    <w:p w14:paraId="4352E0E9" w14:textId="70A3A733" w:rsidR="00AA2D7E" w:rsidRDefault="003F7D05" w:rsidP="008D16E3">
      <w:pPr>
        <w:spacing w:after="160" w:line="259" w:lineRule="auto"/>
      </w:pPr>
      <w:r>
        <w:t>Incorrect answers:</w:t>
      </w:r>
      <w:r>
        <w:tab/>
        <w:t>17%</w:t>
      </w:r>
      <w:r w:rsidR="00AA2D7E">
        <w:t xml:space="preserve">  </w:t>
      </w:r>
    </w:p>
    <w:p w14:paraId="5D8B1AAB" w14:textId="6E874920" w:rsidR="00AA2D7E" w:rsidRPr="008E3FAE" w:rsidRDefault="008E3FAE" w:rsidP="008D16E3">
      <w:pPr>
        <w:rPr>
          <w:b/>
          <w:bCs/>
          <w:i/>
          <w:iCs/>
          <w:color w:val="061F57" w:themeColor="text2" w:themeShade="BF"/>
        </w:rPr>
      </w:pPr>
      <w:r w:rsidRPr="008E3FAE">
        <w:rPr>
          <w:b/>
          <w:bCs/>
          <w:i/>
          <w:iCs/>
          <w:color w:val="061F57" w:themeColor="text2" w:themeShade="BF"/>
        </w:rPr>
        <w:t xml:space="preserve">3.  </w:t>
      </w:r>
      <w:r w:rsidR="00AA2D7E" w:rsidRPr="008E3FAE">
        <w:rPr>
          <w:b/>
          <w:bCs/>
          <w:i/>
          <w:iCs/>
          <w:color w:val="061F57" w:themeColor="text2" w:themeShade="BF"/>
        </w:rPr>
        <w:t>Are you allowed to ask questions about the person’s disability?</w:t>
      </w:r>
    </w:p>
    <w:p w14:paraId="3C8AEBA9" w14:textId="052A67E2" w:rsidR="00AA2D7E" w:rsidRDefault="00AA2D7E" w:rsidP="008D16E3">
      <w:r>
        <w:t>Yes</w:t>
      </w:r>
      <w:r w:rsidR="003F7D05">
        <w:t xml:space="preserve"> </w:t>
      </w:r>
      <w:r w:rsidR="00EA3C6A">
        <w:t>3%</w:t>
      </w:r>
      <w:r w:rsidR="00EA3C6A">
        <w:tab/>
      </w:r>
      <w:r w:rsidR="00EA3C6A">
        <w:tab/>
        <w:t>No 97%</w:t>
      </w:r>
      <w:r>
        <w:tab/>
      </w:r>
      <w:r>
        <w:tab/>
      </w:r>
      <w:r>
        <w:tab/>
      </w:r>
      <w:r>
        <w:tab/>
      </w:r>
    </w:p>
    <w:p w14:paraId="387F8E8F" w14:textId="77777777" w:rsidR="00AA2D7E" w:rsidRDefault="00AA2D7E" w:rsidP="008D16E3">
      <w:pPr>
        <w:ind w:firstLine="720"/>
      </w:pPr>
      <w:r>
        <w:t>If yes, what questions are permissible?</w:t>
      </w:r>
    </w:p>
    <w:p w14:paraId="4BED5231" w14:textId="07D58A2A" w:rsidR="00B13276" w:rsidRPr="00E3746F" w:rsidRDefault="00B13276" w:rsidP="008E3FAE">
      <w:pPr>
        <w:ind w:left="720"/>
        <w:rPr>
          <w:i/>
          <w:iCs/>
        </w:rPr>
      </w:pPr>
      <w:r w:rsidRPr="00E3746F">
        <w:rPr>
          <w:i/>
          <w:iCs/>
        </w:rPr>
        <w:t xml:space="preserve">“Not about diagnosis of the disability.  Do you need an interpreter?  Are you ok to </w:t>
      </w:r>
      <w:r w:rsidR="00C149CE" w:rsidRPr="00E3746F">
        <w:rPr>
          <w:i/>
          <w:iCs/>
        </w:rPr>
        <w:t>stand,</w:t>
      </w:r>
      <w:r w:rsidRPr="00E3746F">
        <w:rPr>
          <w:i/>
          <w:iCs/>
        </w:rPr>
        <w:t xml:space="preserve"> or do you need to sit?  Do you need these forms in larger print?”</w:t>
      </w:r>
    </w:p>
    <w:p w14:paraId="32B32922" w14:textId="60D940DC" w:rsidR="009B59C2" w:rsidRPr="00E3746F" w:rsidRDefault="009B59C2" w:rsidP="008E3FAE">
      <w:pPr>
        <w:ind w:left="720"/>
        <w:rPr>
          <w:i/>
          <w:iCs/>
        </w:rPr>
      </w:pPr>
      <w:r w:rsidRPr="00E3746F">
        <w:rPr>
          <w:i/>
          <w:iCs/>
        </w:rPr>
        <w:t>“As</w:t>
      </w:r>
      <w:r w:rsidR="00A93C87" w:rsidRPr="00E3746F">
        <w:rPr>
          <w:i/>
          <w:iCs/>
        </w:rPr>
        <w:t>k</w:t>
      </w:r>
      <w:r w:rsidRPr="00E3746F">
        <w:rPr>
          <w:i/>
          <w:iCs/>
        </w:rPr>
        <w:t xml:space="preserve">ing if the person would </w:t>
      </w:r>
      <w:r w:rsidR="00A93C87" w:rsidRPr="00E3746F">
        <w:rPr>
          <w:i/>
          <w:iCs/>
        </w:rPr>
        <w:t>like</w:t>
      </w:r>
      <w:r w:rsidRPr="00E3746F">
        <w:rPr>
          <w:i/>
          <w:iCs/>
        </w:rPr>
        <w:t xml:space="preserve"> assistance is permissible, as is asking what kind of assistance would be helpful.  Nothing related to </w:t>
      </w:r>
      <w:r w:rsidR="00A93C87" w:rsidRPr="00E3746F">
        <w:rPr>
          <w:i/>
          <w:iCs/>
        </w:rPr>
        <w:t>the disability in reference to having the service animal would be allowable.“</w:t>
      </w:r>
    </w:p>
    <w:p w14:paraId="0DDC0FBD" w14:textId="12E8673D" w:rsidR="00D46B4B" w:rsidRPr="00E3746F" w:rsidRDefault="00D46B4B" w:rsidP="008E3FAE">
      <w:pPr>
        <w:ind w:left="720"/>
        <w:rPr>
          <w:i/>
          <w:iCs/>
        </w:rPr>
      </w:pPr>
      <w:r w:rsidRPr="00E3746F">
        <w:rPr>
          <w:i/>
          <w:iCs/>
        </w:rPr>
        <w:t xml:space="preserve">“Asking to provide credible assurance that a device is needed.  Questions regarding </w:t>
      </w:r>
      <w:r w:rsidR="00D90C56" w:rsidRPr="00E3746F">
        <w:rPr>
          <w:i/>
          <w:iCs/>
        </w:rPr>
        <w:t>accommodation if</w:t>
      </w:r>
      <w:r w:rsidRPr="00E3746F">
        <w:rPr>
          <w:i/>
          <w:iCs/>
        </w:rPr>
        <w:t xml:space="preserve"> any are needed.”</w:t>
      </w:r>
    </w:p>
    <w:p w14:paraId="108CC776" w14:textId="5C7A10B5" w:rsidR="00AA2D7E" w:rsidRPr="008E3FAE" w:rsidRDefault="008E3FAE" w:rsidP="008D16E3">
      <w:pPr>
        <w:rPr>
          <w:b/>
          <w:bCs/>
          <w:i/>
          <w:iCs/>
          <w:color w:val="061F57" w:themeColor="text2" w:themeShade="BF"/>
        </w:rPr>
      </w:pPr>
      <w:r w:rsidRPr="008E3FAE">
        <w:rPr>
          <w:b/>
          <w:bCs/>
          <w:i/>
          <w:iCs/>
          <w:color w:val="061F57" w:themeColor="text2" w:themeShade="BF"/>
        </w:rPr>
        <w:t xml:space="preserve">4.  </w:t>
      </w:r>
      <w:r w:rsidR="00AA2D7E" w:rsidRPr="008E3FAE">
        <w:rPr>
          <w:b/>
          <w:bCs/>
          <w:i/>
          <w:iCs/>
          <w:color w:val="061F57" w:themeColor="text2" w:themeShade="BF"/>
        </w:rPr>
        <w:t>Do you require a special identification card or training document for the service animal?</w:t>
      </w:r>
    </w:p>
    <w:p w14:paraId="03CCC699" w14:textId="603CEC18" w:rsidR="00AA2D7E" w:rsidRDefault="00C149CE" w:rsidP="008D16E3">
      <w:r>
        <w:t>Yes 0</w:t>
      </w:r>
      <w:r w:rsidR="00E800B7">
        <w:t>%</w:t>
      </w:r>
      <w:r w:rsidR="00AA2D7E">
        <w:tab/>
      </w:r>
      <w:r w:rsidR="00AA2D7E">
        <w:tab/>
      </w:r>
      <w:r w:rsidR="007C0D05">
        <w:t>No 100</w:t>
      </w:r>
      <w:r w:rsidR="00E800B7">
        <w:t>%</w:t>
      </w:r>
    </w:p>
    <w:p w14:paraId="61EB8F0E" w14:textId="4ACD3EC5" w:rsidR="00AA2D7E" w:rsidRPr="008E3FAE" w:rsidRDefault="008E3FAE" w:rsidP="008D16E3">
      <w:pPr>
        <w:rPr>
          <w:b/>
          <w:bCs/>
          <w:i/>
          <w:iCs/>
          <w:color w:val="061F57" w:themeColor="text2" w:themeShade="BF"/>
        </w:rPr>
      </w:pPr>
      <w:r w:rsidRPr="008E3FAE">
        <w:rPr>
          <w:b/>
          <w:bCs/>
          <w:i/>
          <w:iCs/>
          <w:color w:val="061F57" w:themeColor="text2" w:themeShade="BF"/>
        </w:rPr>
        <w:t xml:space="preserve">5.  </w:t>
      </w:r>
      <w:r w:rsidR="00AA2D7E" w:rsidRPr="008E3FAE">
        <w:rPr>
          <w:b/>
          <w:bCs/>
          <w:i/>
          <w:iCs/>
          <w:color w:val="061F57" w:themeColor="text2" w:themeShade="BF"/>
        </w:rPr>
        <w:t>Do you require that the service animal wear a vest or other identification?</w:t>
      </w:r>
    </w:p>
    <w:p w14:paraId="24DC041F" w14:textId="38B2387C" w:rsidR="00AA2D7E" w:rsidRDefault="00C149CE" w:rsidP="008D16E3">
      <w:r>
        <w:t>Yes 3</w:t>
      </w:r>
      <w:r w:rsidR="00E800B7">
        <w:t>%</w:t>
      </w:r>
      <w:r w:rsidR="00AA2D7E">
        <w:tab/>
      </w:r>
      <w:r w:rsidR="00AA2D7E">
        <w:tab/>
        <w:t>No</w:t>
      </w:r>
      <w:r w:rsidR="00E800B7">
        <w:t xml:space="preserve"> 97%</w:t>
      </w:r>
    </w:p>
    <w:p w14:paraId="2796F2A7" w14:textId="32C2CC75" w:rsidR="00AA2D7E" w:rsidRPr="008E3FAE" w:rsidRDefault="008E3FAE" w:rsidP="008D16E3">
      <w:pPr>
        <w:rPr>
          <w:b/>
          <w:bCs/>
          <w:i/>
          <w:iCs/>
          <w:color w:val="061F57" w:themeColor="text2" w:themeShade="BF"/>
        </w:rPr>
      </w:pPr>
      <w:r w:rsidRPr="008E3FAE">
        <w:rPr>
          <w:b/>
          <w:bCs/>
          <w:i/>
          <w:iCs/>
          <w:color w:val="061F57" w:themeColor="text2" w:themeShade="BF"/>
        </w:rPr>
        <w:t xml:space="preserve">6.  </w:t>
      </w:r>
      <w:r w:rsidR="00AA2D7E" w:rsidRPr="008E3FAE">
        <w:rPr>
          <w:b/>
          <w:bCs/>
          <w:i/>
          <w:iCs/>
          <w:color w:val="061F57" w:themeColor="text2" w:themeShade="BF"/>
        </w:rPr>
        <w:t>Have you ever denied a service animal access to a program or service?</w:t>
      </w:r>
    </w:p>
    <w:p w14:paraId="64E7BEE4" w14:textId="16726143" w:rsidR="00AA2D7E" w:rsidRDefault="00C149CE" w:rsidP="008D16E3">
      <w:r>
        <w:t>Yes 0</w:t>
      </w:r>
      <w:r w:rsidR="00761FF4">
        <w:t>%</w:t>
      </w:r>
      <w:r w:rsidR="00AA2D7E">
        <w:tab/>
      </w:r>
      <w:r w:rsidR="00AA2D7E">
        <w:tab/>
      </w:r>
      <w:r w:rsidR="007C0D05">
        <w:t>No 100</w:t>
      </w:r>
      <w:r w:rsidR="004D4CF0">
        <w:t>%</w:t>
      </w:r>
    </w:p>
    <w:p w14:paraId="299322F2" w14:textId="4C8856AC" w:rsidR="00AA2D7E" w:rsidRPr="008E3FAE" w:rsidRDefault="008E3FAE" w:rsidP="008D16E3">
      <w:pPr>
        <w:rPr>
          <w:b/>
          <w:bCs/>
          <w:i/>
          <w:iCs/>
          <w:color w:val="061F57" w:themeColor="text2" w:themeShade="BF"/>
        </w:rPr>
      </w:pPr>
      <w:r w:rsidRPr="008E3FAE">
        <w:rPr>
          <w:b/>
          <w:bCs/>
          <w:i/>
          <w:iCs/>
          <w:color w:val="061F57" w:themeColor="text2" w:themeShade="BF"/>
        </w:rPr>
        <w:t xml:space="preserve">7.  </w:t>
      </w:r>
      <w:r w:rsidR="00AA2D7E" w:rsidRPr="008E3FAE">
        <w:rPr>
          <w:b/>
          <w:bCs/>
          <w:i/>
          <w:iCs/>
          <w:color w:val="061F57" w:themeColor="text2" w:themeShade="BF"/>
        </w:rPr>
        <w:t>What animals besides a dog can be considered a service animal?</w:t>
      </w:r>
    </w:p>
    <w:p w14:paraId="0AA3F3DE" w14:textId="38A750D0" w:rsidR="00481076" w:rsidRDefault="00481076" w:rsidP="008D16E3">
      <w:r>
        <w:t xml:space="preserve">Correct answer:  </w:t>
      </w:r>
      <w:r w:rsidR="00AE7658">
        <w:tab/>
        <w:t>77%</w:t>
      </w:r>
    </w:p>
    <w:p w14:paraId="406224BC" w14:textId="05D3FCAE" w:rsidR="00AE7658" w:rsidRDefault="00AE7658" w:rsidP="008D16E3">
      <w:r>
        <w:t xml:space="preserve">Incorrect answer: </w:t>
      </w:r>
      <w:r>
        <w:tab/>
        <w:t>23%</w:t>
      </w:r>
    </w:p>
    <w:p w14:paraId="5F1425D0" w14:textId="76E2CBCC" w:rsidR="00AA2D7E" w:rsidRPr="008E3FAE" w:rsidRDefault="008E3FAE" w:rsidP="008D16E3">
      <w:pPr>
        <w:rPr>
          <w:b/>
          <w:bCs/>
          <w:i/>
          <w:iCs/>
          <w:color w:val="061F57" w:themeColor="text2" w:themeShade="BF"/>
        </w:rPr>
      </w:pPr>
      <w:r>
        <w:rPr>
          <w:b/>
          <w:bCs/>
          <w:i/>
          <w:iCs/>
          <w:color w:val="061F57" w:themeColor="text2" w:themeShade="BF"/>
        </w:rPr>
        <w:t xml:space="preserve">8.  </w:t>
      </w:r>
      <w:r w:rsidR="00AA2D7E" w:rsidRPr="008E3FAE">
        <w:rPr>
          <w:b/>
          <w:bCs/>
          <w:i/>
          <w:iCs/>
          <w:color w:val="061F57" w:themeColor="text2" w:themeShade="BF"/>
        </w:rPr>
        <w:t>Is it ever ok to deny access to a service animal or ask for the animal to be removed?</w:t>
      </w:r>
    </w:p>
    <w:p w14:paraId="22FB94E6" w14:textId="76744AB2" w:rsidR="00AA2D7E" w:rsidRDefault="00C149CE" w:rsidP="008D16E3">
      <w:r>
        <w:t>Yes 79</w:t>
      </w:r>
      <w:r w:rsidR="00E86D0A">
        <w:t>%</w:t>
      </w:r>
      <w:r w:rsidR="00AA2D7E">
        <w:tab/>
      </w:r>
      <w:r w:rsidR="00AA2D7E">
        <w:tab/>
      </w:r>
      <w:r w:rsidR="007C0D05">
        <w:t>No 21</w:t>
      </w:r>
      <w:r w:rsidR="00E86D0A">
        <w:t>%</w:t>
      </w:r>
      <w:r w:rsidR="00AA2D7E">
        <w:tab/>
      </w:r>
      <w:r w:rsidR="00AA2D7E">
        <w:tab/>
      </w:r>
    </w:p>
    <w:p w14:paraId="288C0A75" w14:textId="77777777" w:rsidR="00AA2D7E" w:rsidRDefault="00AA2D7E" w:rsidP="008D16E3">
      <w:pPr>
        <w:ind w:firstLine="720"/>
      </w:pPr>
      <w:r w:rsidRPr="006C491B">
        <w:t>If yes, when?</w:t>
      </w:r>
    </w:p>
    <w:p w14:paraId="0CBFF5E1" w14:textId="6C6751DE" w:rsidR="00772DEE" w:rsidRPr="00E3746F" w:rsidRDefault="00772DEE" w:rsidP="008D16E3">
      <w:pPr>
        <w:ind w:firstLine="720"/>
        <w:rPr>
          <w:i/>
          <w:iCs/>
        </w:rPr>
      </w:pPr>
      <w:r w:rsidRPr="00E3746F">
        <w:rPr>
          <w:i/>
          <w:iCs/>
        </w:rPr>
        <w:t>“Only if dog alters, good/services/</w:t>
      </w:r>
      <w:r w:rsidR="00C149CE" w:rsidRPr="00E3746F">
        <w:rPr>
          <w:i/>
          <w:iCs/>
        </w:rPr>
        <w:t>programs.</w:t>
      </w:r>
      <w:r w:rsidRPr="00E3746F">
        <w:rPr>
          <w:i/>
          <w:iCs/>
        </w:rPr>
        <w:t>”</w:t>
      </w:r>
    </w:p>
    <w:p w14:paraId="06F5DAC7" w14:textId="543B459F" w:rsidR="00BF7337" w:rsidRPr="00E3746F" w:rsidRDefault="00BF7337" w:rsidP="008D16E3">
      <w:pPr>
        <w:ind w:firstLine="720"/>
        <w:rPr>
          <w:i/>
          <w:iCs/>
        </w:rPr>
      </w:pPr>
      <w:r w:rsidRPr="00E3746F">
        <w:rPr>
          <w:i/>
          <w:iCs/>
        </w:rPr>
        <w:t xml:space="preserve">“Shows aggressive </w:t>
      </w:r>
      <w:r w:rsidR="00910DD5" w:rsidRPr="00E3746F">
        <w:rPr>
          <w:i/>
          <w:iCs/>
        </w:rPr>
        <w:t>propensities.</w:t>
      </w:r>
      <w:r w:rsidRPr="00E3746F">
        <w:rPr>
          <w:i/>
          <w:iCs/>
        </w:rPr>
        <w:t>”</w:t>
      </w:r>
    </w:p>
    <w:p w14:paraId="4E4FBBB6" w14:textId="553FADA8" w:rsidR="00897293" w:rsidRPr="00E3746F" w:rsidRDefault="00897293" w:rsidP="008D16E3">
      <w:pPr>
        <w:ind w:firstLine="720"/>
        <w:rPr>
          <w:i/>
          <w:iCs/>
        </w:rPr>
      </w:pPr>
      <w:r w:rsidRPr="00E3746F">
        <w:rPr>
          <w:i/>
          <w:iCs/>
        </w:rPr>
        <w:lastRenderedPageBreak/>
        <w:t>“Creating a disturbance.”</w:t>
      </w:r>
    </w:p>
    <w:p w14:paraId="4438F386" w14:textId="075FA48E" w:rsidR="00897293" w:rsidRPr="00E3746F" w:rsidRDefault="00C17532" w:rsidP="008D16E3">
      <w:pPr>
        <w:ind w:firstLine="720"/>
        <w:rPr>
          <w:i/>
          <w:iCs/>
        </w:rPr>
      </w:pPr>
      <w:r w:rsidRPr="00E3746F">
        <w:rPr>
          <w:i/>
          <w:iCs/>
        </w:rPr>
        <w:t xml:space="preserve">“When it is not “housebroken” </w:t>
      </w:r>
      <w:r w:rsidR="00710C09" w:rsidRPr="00E3746F">
        <w:rPr>
          <w:i/>
          <w:iCs/>
        </w:rPr>
        <w:t>or</w:t>
      </w:r>
      <w:r w:rsidRPr="00E3746F">
        <w:rPr>
          <w:i/>
          <w:iCs/>
        </w:rPr>
        <w:t xml:space="preserve"> w</w:t>
      </w:r>
      <w:r w:rsidR="00710C09" w:rsidRPr="00E3746F">
        <w:rPr>
          <w:i/>
          <w:iCs/>
        </w:rPr>
        <w:t>hen</w:t>
      </w:r>
      <w:r w:rsidRPr="00E3746F">
        <w:rPr>
          <w:i/>
          <w:iCs/>
        </w:rPr>
        <w:t xml:space="preserve"> it’s being </w:t>
      </w:r>
      <w:r w:rsidR="00910DD5" w:rsidRPr="00E3746F">
        <w:rPr>
          <w:i/>
          <w:iCs/>
        </w:rPr>
        <w:t>disruptive.</w:t>
      </w:r>
      <w:r w:rsidRPr="00E3746F">
        <w:rPr>
          <w:i/>
          <w:iCs/>
        </w:rPr>
        <w:t>”</w:t>
      </w:r>
    </w:p>
    <w:p w14:paraId="2026F7BB" w14:textId="410C795B" w:rsidR="00C17532" w:rsidRPr="00E3746F" w:rsidRDefault="00C17532" w:rsidP="00E3746F">
      <w:pPr>
        <w:ind w:left="720"/>
        <w:rPr>
          <w:i/>
          <w:iCs/>
        </w:rPr>
      </w:pPr>
      <w:r w:rsidRPr="00E3746F">
        <w:rPr>
          <w:i/>
          <w:iCs/>
        </w:rPr>
        <w:t xml:space="preserve">“If the animal is acting </w:t>
      </w:r>
      <w:r w:rsidR="00587B8C" w:rsidRPr="00E3746F">
        <w:rPr>
          <w:i/>
          <w:iCs/>
        </w:rPr>
        <w:t>aggressive or other unacceptable way, or if the animal disrupts business or poses a threat to the health and safety of others.”</w:t>
      </w:r>
    </w:p>
    <w:p w14:paraId="19A4674B" w14:textId="4F87DBCE" w:rsidR="0014005B" w:rsidRPr="00E3746F" w:rsidRDefault="0014005B" w:rsidP="008D16E3">
      <w:pPr>
        <w:ind w:firstLine="720"/>
        <w:rPr>
          <w:i/>
          <w:iCs/>
        </w:rPr>
      </w:pPr>
      <w:r w:rsidRPr="00E3746F">
        <w:rPr>
          <w:i/>
          <w:iCs/>
        </w:rPr>
        <w:t>“The presence of the animal creates a direct threat to other persons.”</w:t>
      </w:r>
    </w:p>
    <w:p w14:paraId="71B4E73A" w14:textId="4F2F0BFB" w:rsidR="00C01CB0" w:rsidRPr="00E3746F" w:rsidRDefault="00C01CB0" w:rsidP="008D16E3">
      <w:pPr>
        <w:ind w:firstLine="720"/>
        <w:rPr>
          <w:i/>
          <w:iCs/>
        </w:rPr>
      </w:pPr>
      <w:r w:rsidRPr="00E3746F">
        <w:rPr>
          <w:i/>
          <w:iCs/>
        </w:rPr>
        <w:t>“If the animal is being disruptive or is not housebroken.”</w:t>
      </w:r>
    </w:p>
    <w:p w14:paraId="6FD4FCC9" w14:textId="6B1263D5" w:rsidR="00710C09" w:rsidRPr="00E3746F" w:rsidRDefault="00322F36" w:rsidP="00E3746F">
      <w:pPr>
        <w:ind w:left="720"/>
        <w:rPr>
          <w:i/>
          <w:iCs/>
        </w:rPr>
      </w:pPr>
      <w:r w:rsidRPr="00E3746F">
        <w:rPr>
          <w:i/>
          <w:iCs/>
        </w:rPr>
        <w:t xml:space="preserve">“If they are not able to be </w:t>
      </w:r>
      <w:r w:rsidR="0078777A" w:rsidRPr="00E3746F">
        <w:rPr>
          <w:i/>
          <w:iCs/>
        </w:rPr>
        <w:t>controlled</w:t>
      </w:r>
      <w:r w:rsidRPr="00E3746F">
        <w:rPr>
          <w:i/>
          <w:iCs/>
        </w:rPr>
        <w:t xml:space="preserve"> by the owner and if they are not able to control their bodily functions.”</w:t>
      </w:r>
    </w:p>
    <w:p w14:paraId="6927B6EB" w14:textId="13A68894" w:rsidR="001915BC" w:rsidRPr="00E3746F" w:rsidRDefault="00582111" w:rsidP="008D16E3">
      <w:pPr>
        <w:ind w:firstLine="720"/>
        <w:rPr>
          <w:i/>
          <w:iCs/>
        </w:rPr>
      </w:pPr>
      <w:r w:rsidRPr="00E3746F">
        <w:rPr>
          <w:i/>
          <w:iCs/>
        </w:rPr>
        <w:t>“When the service animal cannot be controlled by the owner or if the animal is not potty train</w:t>
      </w:r>
      <w:r w:rsidR="001915BC" w:rsidRPr="00E3746F">
        <w:rPr>
          <w:i/>
          <w:iCs/>
        </w:rPr>
        <w:t>ed.”</w:t>
      </w:r>
    </w:p>
    <w:p w14:paraId="2463F76B" w14:textId="15AA9FBC" w:rsidR="0011239F" w:rsidRPr="00E3746F" w:rsidRDefault="0011239F" w:rsidP="00E3746F">
      <w:pPr>
        <w:ind w:left="720"/>
        <w:rPr>
          <w:i/>
          <w:iCs/>
        </w:rPr>
      </w:pPr>
      <w:r w:rsidRPr="00E3746F">
        <w:rPr>
          <w:i/>
          <w:iCs/>
        </w:rPr>
        <w:t xml:space="preserve">“If the animal </w:t>
      </w:r>
      <w:r w:rsidR="0078777A" w:rsidRPr="00E3746F">
        <w:rPr>
          <w:i/>
          <w:iCs/>
        </w:rPr>
        <w:t>would</w:t>
      </w:r>
      <w:r w:rsidRPr="00E3746F">
        <w:rPr>
          <w:i/>
          <w:iCs/>
        </w:rPr>
        <w:t xml:space="preserve"> fundamentally </w:t>
      </w:r>
      <w:r w:rsidR="0078777A" w:rsidRPr="00E3746F">
        <w:rPr>
          <w:i/>
          <w:iCs/>
        </w:rPr>
        <w:t>alter</w:t>
      </w:r>
      <w:r w:rsidRPr="00E3746F">
        <w:rPr>
          <w:i/>
          <w:iCs/>
        </w:rPr>
        <w:t xml:space="preserve"> the nature of a serv</w:t>
      </w:r>
      <w:r w:rsidR="0078777A" w:rsidRPr="00E3746F">
        <w:rPr>
          <w:i/>
          <w:iCs/>
        </w:rPr>
        <w:t>ic</w:t>
      </w:r>
      <w:r w:rsidRPr="00E3746F">
        <w:rPr>
          <w:i/>
          <w:iCs/>
        </w:rPr>
        <w:t xml:space="preserve">e or program, if </w:t>
      </w:r>
      <w:r w:rsidR="0078777A" w:rsidRPr="00E3746F">
        <w:rPr>
          <w:i/>
          <w:iCs/>
        </w:rPr>
        <w:t>animal</w:t>
      </w:r>
      <w:r w:rsidRPr="00E3746F">
        <w:rPr>
          <w:i/>
          <w:iCs/>
        </w:rPr>
        <w:t xml:space="preserve"> is aggressive or disruptive, or if not housebroken.”</w:t>
      </w:r>
    </w:p>
    <w:p w14:paraId="3A90FACC" w14:textId="25EC359A" w:rsidR="005F786B" w:rsidRPr="00E3746F" w:rsidRDefault="005F786B" w:rsidP="008D16E3">
      <w:pPr>
        <w:ind w:firstLine="720"/>
        <w:rPr>
          <w:i/>
          <w:iCs/>
        </w:rPr>
      </w:pPr>
      <w:r w:rsidRPr="00E3746F">
        <w:rPr>
          <w:i/>
          <w:iCs/>
        </w:rPr>
        <w:t>“If the animal is out of control.  If the animal is not house</w:t>
      </w:r>
      <w:r w:rsidR="00B72EB5" w:rsidRPr="00E3746F">
        <w:rPr>
          <w:i/>
          <w:iCs/>
        </w:rPr>
        <w:t xml:space="preserve"> (sic).”</w:t>
      </w:r>
    </w:p>
    <w:p w14:paraId="7710F819" w14:textId="4FDA4451" w:rsidR="00C25A0F" w:rsidRPr="00E3746F" w:rsidRDefault="00C25A0F" w:rsidP="008D16E3">
      <w:pPr>
        <w:ind w:firstLine="720"/>
        <w:rPr>
          <w:i/>
          <w:iCs/>
        </w:rPr>
      </w:pPr>
      <w:r w:rsidRPr="00E3746F">
        <w:rPr>
          <w:i/>
          <w:iCs/>
        </w:rPr>
        <w:t>“If the animal is out of control or not housebroken.”</w:t>
      </w:r>
    </w:p>
    <w:p w14:paraId="4F2F8F61" w14:textId="5050F7B4" w:rsidR="004E5D1E" w:rsidRPr="00E3746F" w:rsidRDefault="004E5D1E" w:rsidP="008D16E3">
      <w:pPr>
        <w:ind w:firstLine="720"/>
        <w:rPr>
          <w:i/>
          <w:iCs/>
        </w:rPr>
      </w:pPr>
      <w:r w:rsidRPr="00E3746F">
        <w:rPr>
          <w:i/>
          <w:iCs/>
        </w:rPr>
        <w:t>“When it threatens the safety or welfare of others.”</w:t>
      </w:r>
    </w:p>
    <w:p w14:paraId="46ADA89B" w14:textId="032AEACE" w:rsidR="008842F9" w:rsidRDefault="008842F9" w:rsidP="008D16E3">
      <w:pPr>
        <w:ind w:firstLine="720"/>
      </w:pPr>
      <w:r>
        <w:t>“If it is disruptive to business/operations.”</w:t>
      </w:r>
    </w:p>
    <w:p w14:paraId="2FFBFB9A" w14:textId="77777777" w:rsidR="0011239F" w:rsidRDefault="0011239F" w:rsidP="008D16E3"/>
    <w:p w14:paraId="1F79E83F" w14:textId="3F85ADE9" w:rsidR="00AA2D7E" w:rsidRDefault="00AA2D7E" w:rsidP="008D16E3">
      <w:pPr>
        <w:pStyle w:val="Heading3"/>
      </w:pPr>
      <w:bookmarkStart w:id="51" w:name="_Toc147917333"/>
      <w:r w:rsidRPr="00A1641F">
        <w:t xml:space="preserve">Wheelchairs and Other </w:t>
      </w:r>
      <w:r w:rsidR="004600BB" w:rsidRPr="00A1641F">
        <w:t>Power-Driven</w:t>
      </w:r>
      <w:r w:rsidRPr="00A1641F">
        <w:t xml:space="preserve"> Mobility Devices</w:t>
      </w:r>
      <w:bookmarkEnd w:id="51"/>
    </w:p>
    <w:p w14:paraId="7E4C34CA" w14:textId="77777777" w:rsidR="008E3FAE" w:rsidRPr="008E3FAE" w:rsidRDefault="008E3FAE" w:rsidP="008E3FAE"/>
    <w:p w14:paraId="22CF8624" w14:textId="56E6A389" w:rsidR="00AA2D7E" w:rsidRPr="008E3FAE" w:rsidRDefault="008E3FAE" w:rsidP="008E3FAE">
      <w:pPr>
        <w:spacing w:after="0"/>
        <w:rPr>
          <w:b/>
          <w:bCs/>
          <w:i/>
          <w:iCs/>
          <w:color w:val="061F57" w:themeColor="text2" w:themeShade="BF"/>
        </w:rPr>
      </w:pPr>
      <w:r w:rsidRPr="008E3FAE">
        <w:rPr>
          <w:b/>
          <w:bCs/>
          <w:i/>
          <w:iCs/>
          <w:color w:val="061F57" w:themeColor="text2" w:themeShade="BF"/>
        </w:rPr>
        <w:t xml:space="preserve">1. </w:t>
      </w:r>
      <w:r w:rsidR="00AA2D7E" w:rsidRPr="008E3FAE">
        <w:rPr>
          <w:b/>
          <w:bCs/>
          <w:i/>
          <w:iCs/>
          <w:color w:val="061F57" w:themeColor="text2" w:themeShade="BF"/>
        </w:rPr>
        <w:t>Are people with disabilities allowed to use wheelchairs, scooters and manually powered mobility aids in any area open to other pedestrians?</w:t>
      </w:r>
    </w:p>
    <w:p w14:paraId="7AE9CEBD" w14:textId="4C92289C" w:rsidR="00D06B8B" w:rsidRDefault="00D06B8B" w:rsidP="008D16E3">
      <w:r>
        <w:t>Yes 0%</w:t>
      </w:r>
      <w:r>
        <w:tab/>
      </w:r>
      <w:r>
        <w:tab/>
        <w:t>No 100%</w:t>
      </w:r>
    </w:p>
    <w:p w14:paraId="26B29549" w14:textId="34209905" w:rsidR="00AA2D7E" w:rsidRPr="008E3FAE" w:rsidRDefault="008E3FAE" w:rsidP="008D16E3">
      <w:pPr>
        <w:rPr>
          <w:b/>
          <w:bCs/>
          <w:i/>
          <w:iCs/>
          <w:color w:val="061F57" w:themeColor="text2" w:themeShade="BF"/>
        </w:rPr>
      </w:pPr>
      <w:r w:rsidRPr="008E3FAE">
        <w:rPr>
          <w:b/>
          <w:bCs/>
          <w:i/>
          <w:iCs/>
          <w:color w:val="061F57" w:themeColor="text2" w:themeShade="BF"/>
        </w:rPr>
        <w:t xml:space="preserve">2.  </w:t>
      </w:r>
      <w:r w:rsidR="00AA2D7E" w:rsidRPr="008E3FAE">
        <w:rPr>
          <w:b/>
          <w:bCs/>
          <w:i/>
          <w:iCs/>
          <w:color w:val="061F57" w:themeColor="text2" w:themeShade="BF"/>
        </w:rPr>
        <w:t>Are people with disabilities allowed to use power driven mobility devices in any areas open to the public unless there are legitimate safety concerns?</w:t>
      </w:r>
    </w:p>
    <w:p w14:paraId="0BBFFD70" w14:textId="21B95B16" w:rsidR="00D06B8B" w:rsidRDefault="00910DD5" w:rsidP="008D16E3">
      <w:r>
        <w:t>Yes 93</w:t>
      </w:r>
      <w:r w:rsidR="00B91F8F">
        <w:t>%</w:t>
      </w:r>
      <w:r w:rsidR="00B91F8F">
        <w:tab/>
      </w:r>
      <w:r w:rsidR="008E3FAE">
        <w:tab/>
      </w:r>
      <w:r w:rsidR="00B91F8F">
        <w:t>No 7%</w:t>
      </w:r>
    </w:p>
    <w:p w14:paraId="5A86988F" w14:textId="382D8B49" w:rsidR="00AA2D7E" w:rsidRDefault="00AA2D7E" w:rsidP="008D16E3">
      <w:r>
        <w:t>Can you ask about the nature and extent of an individual’s disability when they are using a mobility device?</w:t>
      </w:r>
    </w:p>
    <w:p w14:paraId="4C6772CE" w14:textId="5EE81B0E" w:rsidR="00577A71" w:rsidRDefault="00577A71" w:rsidP="008D16E3">
      <w:r>
        <w:t>Yes 10%</w:t>
      </w:r>
      <w:r>
        <w:tab/>
      </w:r>
      <w:r w:rsidR="008E3FAE">
        <w:tab/>
      </w:r>
      <w:r>
        <w:t>No 90%</w:t>
      </w:r>
    </w:p>
    <w:p w14:paraId="66536275" w14:textId="1E27BCA9" w:rsidR="00AA2D7E" w:rsidRPr="008E3FAE" w:rsidRDefault="008E3FAE" w:rsidP="008D16E3">
      <w:pPr>
        <w:rPr>
          <w:b/>
          <w:bCs/>
          <w:i/>
          <w:iCs/>
          <w:color w:val="061F57" w:themeColor="text2" w:themeShade="BF"/>
        </w:rPr>
      </w:pPr>
      <w:r>
        <w:rPr>
          <w:b/>
          <w:bCs/>
          <w:i/>
          <w:iCs/>
          <w:color w:val="061F57" w:themeColor="text2" w:themeShade="BF"/>
        </w:rPr>
        <w:t xml:space="preserve">3.  </w:t>
      </w:r>
      <w:r w:rsidR="00AA2D7E" w:rsidRPr="008E3FAE">
        <w:rPr>
          <w:b/>
          <w:bCs/>
          <w:i/>
          <w:iCs/>
          <w:color w:val="061F57" w:themeColor="text2" w:themeShade="BF"/>
        </w:rPr>
        <w:t xml:space="preserve">Can you ask a person to provide credible assurance that the device is required because of a person’s </w:t>
      </w:r>
      <w:r w:rsidR="00577A71" w:rsidRPr="008E3FAE">
        <w:rPr>
          <w:b/>
          <w:bCs/>
          <w:i/>
          <w:iCs/>
          <w:color w:val="061F57" w:themeColor="text2" w:themeShade="BF"/>
        </w:rPr>
        <w:t>disability</w:t>
      </w:r>
      <w:r w:rsidR="00AA2D7E" w:rsidRPr="008E3FAE">
        <w:rPr>
          <w:b/>
          <w:bCs/>
          <w:i/>
          <w:iCs/>
          <w:color w:val="061F57" w:themeColor="text2" w:themeShade="BF"/>
        </w:rPr>
        <w:t>? (</w:t>
      </w:r>
      <w:r w:rsidR="00910DD5" w:rsidRPr="008E3FAE">
        <w:rPr>
          <w:b/>
          <w:bCs/>
          <w:i/>
          <w:iCs/>
          <w:color w:val="061F57" w:themeColor="text2" w:themeShade="BF"/>
        </w:rPr>
        <w:t>Parking</w:t>
      </w:r>
      <w:r w:rsidR="00AA2D7E" w:rsidRPr="008E3FAE">
        <w:rPr>
          <w:b/>
          <w:bCs/>
          <w:i/>
          <w:iCs/>
          <w:color w:val="061F57" w:themeColor="text2" w:themeShade="BF"/>
        </w:rPr>
        <w:t xml:space="preserve"> placard or verbal assurance not contradicted by observable facts)</w:t>
      </w:r>
      <w:r w:rsidR="00577A71" w:rsidRPr="008E3FAE">
        <w:rPr>
          <w:b/>
          <w:bCs/>
          <w:i/>
          <w:iCs/>
          <w:color w:val="061F57" w:themeColor="text2" w:themeShade="BF"/>
        </w:rPr>
        <w:t>.</w:t>
      </w:r>
    </w:p>
    <w:p w14:paraId="51A5F0A3" w14:textId="66ABB193" w:rsidR="00577A71" w:rsidRDefault="00577A71" w:rsidP="008D16E3">
      <w:r>
        <w:t xml:space="preserve">Yes   </w:t>
      </w:r>
      <w:r w:rsidR="006D19E8">
        <w:t>43%</w:t>
      </w:r>
      <w:r w:rsidR="006D19E8">
        <w:tab/>
        <w:t>No 57%</w:t>
      </w:r>
    </w:p>
    <w:p w14:paraId="3D7C82AA" w14:textId="77777777" w:rsidR="008E3FAE" w:rsidRDefault="008E3FAE" w:rsidP="008D16E3">
      <w:pPr>
        <w:pStyle w:val="Heading3"/>
      </w:pPr>
    </w:p>
    <w:p w14:paraId="02190D3E" w14:textId="6621E5DF" w:rsidR="00AA2D7E" w:rsidRPr="00A1641F" w:rsidRDefault="00AA2D7E" w:rsidP="008D16E3">
      <w:pPr>
        <w:pStyle w:val="Heading3"/>
      </w:pPr>
      <w:bookmarkStart w:id="52" w:name="_Toc147917334"/>
      <w:r w:rsidRPr="00A1641F">
        <w:t>Surcharges and Costs</w:t>
      </w:r>
      <w:bookmarkEnd w:id="52"/>
    </w:p>
    <w:p w14:paraId="139EF69C" w14:textId="77777777" w:rsidR="008E3FAE" w:rsidRDefault="008E3FAE" w:rsidP="008D16E3"/>
    <w:p w14:paraId="161DA385" w14:textId="7DE94523" w:rsidR="00AA2D7E" w:rsidRPr="008E3FAE" w:rsidRDefault="008E3FAE" w:rsidP="008D16E3">
      <w:pPr>
        <w:rPr>
          <w:b/>
          <w:bCs/>
          <w:i/>
          <w:iCs/>
          <w:color w:val="061F57" w:themeColor="text2" w:themeShade="BF"/>
        </w:rPr>
      </w:pPr>
      <w:r>
        <w:rPr>
          <w:b/>
          <w:bCs/>
          <w:i/>
          <w:iCs/>
          <w:color w:val="061F57" w:themeColor="text2" w:themeShade="BF"/>
        </w:rPr>
        <w:t xml:space="preserve">1. </w:t>
      </w:r>
      <w:r w:rsidR="00AA2D7E" w:rsidRPr="008E3FAE">
        <w:rPr>
          <w:b/>
          <w:bCs/>
          <w:i/>
          <w:iCs/>
          <w:color w:val="061F57" w:themeColor="text2" w:themeShade="BF"/>
        </w:rPr>
        <w:t>Do you place a surcharge on the use of auxiliary aids or modifications necessary for program accessibility?</w:t>
      </w:r>
    </w:p>
    <w:p w14:paraId="5F19B8B2" w14:textId="5932DC82" w:rsidR="009A43C2" w:rsidRDefault="009A43C2" w:rsidP="008D16E3">
      <w:r>
        <w:t>Yes 0%</w:t>
      </w:r>
      <w:r>
        <w:tab/>
      </w:r>
      <w:r>
        <w:tab/>
        <w:t>No 100%</w:t>
      </w:r>
    </w:p>
    <w:p w14:paraId="2CC0C74E" w14:textId="6CAD87C0" w:rsidR="00AA2D7E" w:rsidRDefault="00AA2D7E" w:rsidP="008D16E3">
      <w:pPr>
        <w:pStyle w:val="Heading3"/>
      </w:pPr>
      <w:bookmarkStart w:id="53" w:name="_Toc147917335"/>
      <w:r w:rsidRPr="00125CC6">
        <w:lastRenderedPageBreak/>
        <w:t>Program Accessibility</w:t>
      </w:r>
      <w:bookmarkEnd w:id="53"/>
    </w:p>
    <w:p w14:paraId="39BE4ABF" w14:textId="77777777" w:rsidR="008E3FAE" w:rsidRPr="008E3FAE" w:rsidRDefault="008E3FAE" w:rsidP="008E3FAE"/>
    <w:p w14:paraId="7AAAD22D" w14:textId="3E69CAE8" w:rsidR="00AA2D7E" w:rsidRPr="008E3FAE" w:rsidRDefault="008E3FAE" w:rsidP="008D16E3">
      <w:pPr>
        <w:rPr>
          <w:b/>
          <w:bCs/>
          <w:i/>
          <w:iCs/>
          <w:color w:val="061F57" w:themeColor="text2" w:themeShade="BF"/>
        </w:rPr>
      </w:pPr>
      <w:r w:rsidRPr="008E3FAE">
        <w:rPr>
          <w:b/>
          <w:bCs/>
          <w:i/>
          <w:iCs/>
          <w:color w:val="061F57" w:themeColor="text2" w:themeShade="BF"/>
        </w:rPr>
        <w:t xml:space="preserve">1. </w:t>
      </w:r>
      <w:r w:rsidR="00AA2D7E" w:rsidRPr="008E3FAE">
        <w:rPr>
          <w:b/>
          <w:bCs/>
          <w:i/>
          <w:iCs/>
          <w:color w:val="061F57" w:themeColor="text2" w:themeShade="BF"/>
        </w:rPr>
        <w:t>Do any of your programs and Services take place in a facility that is not accessible?</w:t>
      </w:r>
    </w:p>
    <w:p w14:paraId="75B0B2B9" w14:textId="14707E08" w:rsidR="009A43C2" w:rsidRPr="006C491B" w:rsidRDefault="00910DD5" w:rsidP="008D16E3">
      <w:r w:rsidRPr="006C491B">
        <w:t>Yes 93</w:t>
      </w:r>
      <w:r w:rsidR="00064961" w:rsidRPr="006C491B">
        <w:t>%</w:t>
      </w:r>
      <w:r w:rsidR="00064961" w:rsidRPr="006C491B">
        <w:tab/>
      </w:r>
      <w:r w:rsidR="00064961" w:rsidRPr="006C491B">
        <w:tab/>
        <w:t>No 7%</w:t>
      </w:r>
    </w:p>
    <w:p w14:paraId="77EA9ABA" w14:textId="77777777" w:rsidR="00AA2D7E" w:rsidRDefault="00AA2D7E" w:rsidP="008E3FAE">
      <w:pPr>
        <w:ind w:firstLine="720"/>
      </w:pPr>
      <w:r w:rsidRPr="006C491B">
        <w:t>If yes, list the program and the facility.</w:t>
      </w:r>
    </w:p>
    <w:p w14:paraId="0D6377D5" w14:textId="34DEA3BF" w:rsidR="00810E97" w:rsidRPr="00E3746F" w:rsidRDefault="00810E97" w:rsidP="008D16E3">
      <w:pPr>
        <w:ind w:firstLine="720"/>
        <w:rPr>
          <w:i/>
          <w:iCs/>
        </w:rPr>
      </w:pPr>
      <w:r w:rsidRPr="00E3746F">
        <w:rPr>
          <w:i/>
          <w:iCs/>
        </w:rPr>
        <w:t>“TAPS program – Can not transport in van.”</w:t>
      </w:r>
    </w:p>
    <w:p w14:paraId="7E3EC51B" w14:textId="49E078F4" w:rsidR="00AA2D7E" w:rsidRPr="00E3746F" w:rsidRDefault="00F0324A" w:rsidP="00E3746F">
      <w:pPr>
        <w:ind w:left="720"/>
        <w:rPr>
          <w:i/>
          <w:iCs/>
        </w:rPr>
      </w:pPr>
      <w:r w:rsidRPr="00E3746F">
        <w:rPr>
          <w:i/>
          <w:iCs/>
        </w:rPr>
        <w:t>“Our community services officers give educational programs an</w:t>
      </w:r>
      <w:r w:rsidR="00BD3F5E" w:rsidRPr="00E3746F">
        <w:rPr>
          <w:i/>
          <w:iCs/>
        </w:rPr>
        <w:t>d</w:t>
      </w:r>
      <w:r w:rsidRPr="00E3746F">
        <w:rPr>
          <w:i/>
          <w:iCs/>
        </w:rPr>
        <w:t xml:space="preserve"> </w:t>
      </w:r>
      <w:r w:rsidR="00BD3F5E" w:rsidRPr="00E3746F">
        <w:rPr>
          <w:i/>
          <w:iCs/>
        </w:rPr>
        <w:t>make</w:t>
      </w:r>
      <w:r w:rsidRPr="00E3746F">
        <w:rPr>
          <w:i/>
          <w:iCs/>
        </w:rPr>
        <w:t xml:space="preserve"> appearances out I the public, so may be </w:t>
      </w:r>
      <w:r w:rsidR="00BD3F5E" w:rsidRPr="00E3746F">
        <w:rPr>
          <w:i/>
          <w:iCs/>
        </w:rPr>
        <w:t>requested to</w:t>
      </w:r>
      <w:r w:rsidRPr="00E3746F">
        <w:rPr>
          <w:i/>
          <w:iCs/>
        </w:rPr>
        <w:t xml:space="preserve"> locations and/or building the City is not responsible for, and we </w:t>
      </w:r>
      <w:r w:rsidR="00910DD5" w:rsidRPr="00E3746F">
        <w:rPr>
          <w:i/>
          <w:iCs/>
        </w:rPr>
        <w:t>may</w:t>
      </w:r>
      <w:r w:rsidRPr="00E3746F">
        <w:rPr>
          <w:i/>
          <w:iCs/>
        </w:rPr>
        <w:t xml:space="preserve"> not know </w:t>
      </w:r>
      <w:r w:rsidR="00BD3F5E" w:rsidRPr="00E3746F">
        <w:rPr>
          <w:i/>
          <w:iCs/>
        </w:rPr>
        <w:t>about their</w:t>
      </w:r>
      <w:r w:rsidRPr="00E3746F">
        <w:rPr>
          <w:i/>
          <w:iCs/>
        </w:rPr>
        <w:t xml:space="preserve"> accessibility or lack thereof.  I </w:t>
      </w:r>
      <w:r w:rsidR="00910DD5" w:rsidRPr="00E3746F">
        <w:rPr>
          <w:i/>
          <w:iCs/>
        </w:rPr>
        <w:t>believe most</w:t>
      </w:r>
      <w:r w:rsidRPr="00E3746F">
        <w:rPr>
          <w:i/>
          <w:iCs/>
        </w:rPr>
        <w:t xml:space="preserve"> organizations (businesses, schools, churches, </w:t>
      </w:r>
      <w:r w:rsidR="00881A87" w:rsidRPr="00E3746F">
        <w:rPr>
          <w:i/>
          <w:iCs/>
        </w:rPr>
        <w:t xml:space="preserve">etc.) requesting our officers for events would already be ADA compliant.  Some clubs or organizations </w:t>
      </w:r>
      <w:r w:rsidR="00BD3F5E" w:rsidRPr="00E3746F">
        <w:rPr>
          <w:i/>
          <w:iCs/>
        </w:rPr>
        <w:t>sometimes</w:t>
      </w:r>
      <w:r w:rsidR="00881A87" w:rsidRPr="00E3746F">
        <w:rPr>
          <w:i/>
          <w:iCs/>
        </w:rPr>
        <w:t xml:space="preserve"> will hold their meetings in one of the member’s homes, such as a small Neighborhood Watch.</w:t>
      </w:r>
      <w:r w:rsidR="00BD3F5E" w:rsidRPr="00E3746F">
        <w:rPr>
          <w:i/>
          <w:iCs/>
        </w:rPr>
        <w:t>”</w:t>
      </w:r>
    </w:p>
    <w:p w14:paraId="6AD5D565" w14:textId="74E99BAB" w:rsidR="00BF7337" w:rsidRPr="00E3746F" w:rsidRDefault="00BF7337" w:rsidP="00E3746F">
      <w:pPr>
        <w:ind w:left="720"/>
        <w:rPr>
          <w:i/>
          <w:iCs/>
        </w:rPr>
      </w:pPr>
      <w:r w:rsidRPr="00E3746F">
        <w:rPr>
          <w:i/>
          <w:iCs/>
        </w:rPr>
        <w:t>“TAPS program</w:t>
      </w:r>
      <w:r w:rsidR="008C0DAB" w:rsidRPr="00E3746F">
        <w:rPr>
          <w:i/>
          <w:iCs/>
        </w:rPr>
        <w:t>-Van that transports crews is no accessible, alternative community service programs are offered.”</w:t>
      </w:r>
    </w:p>
    <w:p w14:paraId="491CA09B" w14:textId="74344EE5" w:rsidR="00AA2D7E" w:rsidRPr="008E3FAE" w:rsidRDefault="008E3FAE" w:rsidP="008D16E3">
      <w:pPr>
        <w:rPr>
          <w:b/>
          <w:bCs/>
          <w:i/>
          <w:iCs/>
          <w:color w:val="061F57" w:themeColor="text2" w:themeShade="BF"/>
        </w:rPr>
      </w:pPr>
      <w:r>
        <w:rPr>
          <w:b/>
          <w:bCs/>
          <w:i/>
          <w:iCs/>
          <w:color w:val="061F57" w:themeColor="text2" w:themeShade="BF"/>
        </w:rPr>
        <w:t xml:space="preserve">2.  </w:t>
      </w:r>
      <w:r w:rsidR="00AA2D7E" w:rsidRPr="008E3FAE">
        <w:rPr>
          <w:b/>
          <w:bCs/>
          <w:i/>
          <w:iCs/>
          <w:color w:val="061F57" w:themeColor="text2" w:themeShade="BF"/>
        </w:rPr>
        <w:t xml:space="preserve">Do </w:t>
      </w:r>
      <w:r w:rsidR="007E1458" w:rsidRPr="008E3FAE">
        <w:rPr>
          <w:b/>
          <w:bCs/>
          <w:i/>
          <w:iCs/>
          <w:color w:val="061F57" w:themeColor="text2" w:themeShade="BF"/>
        </w:rPr>
        <w:t>all</w:t>
      </w:r>
      <w:r w:rsidR="00AA2D7E" w:rsidRPr="008E3FAE">
        <w:rPr>
          <w:b/>
          <w:bCs/>
          <w:i/>
          <w:iCs/>
          <w:color w:val="061F57" w:themeColor="text2" w:themeShade="BF"/>
        </w:rPr>
        <w:t xml:space="preserve"> the accessible devices (lifts, buttons) used in your facility work?</w:t>
      </w:r>
    </w:p>
    <w:p w14:paraId="0E11E7C4" w14:textId="4B171D9A" w:rsidR="00064961" w:rsidRDefault="00064961" w:rsidP="008D16E3">
      <w:r>
        <w:t xml:space="preserve">Yes </w:t>
      </w:r>
      <w:r w:rsidR="00A74678">
        <w:t xml:space="preserve">78% </w:t>
      </w:r>
      <w:r w:rsidR="00A74678">
        <w:tab/>
      </w:r>
      <w:r w:rsidR="00A74678">
        <w:tab/>
        <w:t>No 12%</w:t>
      </w:r>
      <w:r w:rsidR="00A74678">
        <w:tab/>
      </w:r>
      <w:r w:rsidR="00A74678">
        <w:tab/>
        <w:t>N/</w:t>
      </w:r>
      <w:r w:rsidR="00910DD5">
        <w:t>A 10</w:t>
      </w:r>
      <w:r w:rsidR="005E74ED">
        <w:t>%</w:t>
      </w:r>
    </w:p>
    <w:p w14:paraId="3EAAC5DA" w14:textId="77777777" w:rsidR="00AA2D7E" w:rsidRDefault="00AA2D7E" w:rsidP="008D16E3">
      <w:pPr>
        <w:ind w:firstLine="720"/>
      </w:pPr>
      <w:r w:rsidRPr="006C491B">
        <w:t>If yes, when were they last inspected?</w:t>
      </w:r>
      <w:r>
        <w:t xml:space="preserve"> </w:t>
      </w:r>
    </w:p>
    <w:p w14:paraId="67FEAEC8" w14:textId="5DE600F1" w:rsidR="00E85956" w:rsidRPr="00E3746F" w:rsidRDefault="00E85956" w:rsidP="008D16E3">
      <w:pPr>
        <w:ind w:firstLine="720"/>
        <w:rPr>
          <w:i/>
          <w:iCs/>
        </w:rPr>
      </w:pPr>
      <w:r w:rsidRPr="00E3746F">
        <w:rPr>
          <w:i/>
          <w:iCs/>
        </w:rPr>
        <w:t>“Elevator”</w:t>
      </w:r>
    </w:p>
    <w:p w14:paraId="16312569" w14:textId="1BF85804" w:rsidR="0014005B" w:rsidRPr="00E3746F" w:rsidRDefault="0014005B" w:rsidP="008D16E3">
      <w:pPr>
        <w:ind w:firstLine="720"/>
        <w:rPr>
          <w:i/>
          <w:iCs/>
        </w:rPr>
      </w:pPr>
      <w:r w:rsidRPr="00E3746F">
        <w:rPr>
          <w:i/>
          <w:iCs/>
        </w:rPr>
        <w:t xml:space="preserve">“Facilities inspects </w:t>
      </w:r>
      <w:r w:rsidR="005E74ED" w:rsidRPr="00E3746F">
        <w:rPr>
          <w:i/>
          <w:iCs/>
        </w:rPr>
        <w:t>regularly.</w:t>
      </w:r>
      <w:r w:rsidRPr="00E3746F">
        <w:rPr>
          <w:i/>
          <w:iCs/>
        </w:rPr>
        <w:t>”</w:t>
      </w:r>
    </w:p>
    <w:p w14:paraId="7A7CF6AB" w14:textId="79810C8E" w:rsidR="00BE69D8" w:rsidRPr="00E3746F" w:rsidRDefault="00BE69D8" w:rsidP="008D16E3">
      <w:pPr>
        <w:ind w:firstLine="720"/>
        <w:rPr>
          <w:i/>
          <w:iCs/>
        </w:rPr>
      </w:pPr>
      <w:r w:rsidRPr="00E3746F">
        <w:rPr>
          <w:i/>
          <w:iCs/>
        </w:rPr>
        <w:t>“Elevator is inspected every year.”</w:t>
      </w:r>
    </w:p>
    <w:p w14:paraId="7FF9F254" w14:textId="77F90C25" w:rsidR="00B72EB5" w:rsidRPr="00E3746F" w:rsidRDefault="00B72EB5" w:rsidP="008D16E3">
      <w:pPr>
        <w:ind w:firstLine="720"/>
        <w:rPr>
          <w:i/>
          <w:iCs/>
        </w:rPr>
      </w:pPr>
      <w:r w:rsidRPr="00E3746F">
        <w:rPr>
          <w:i/>
          <w:iCs/>
        </w:rPr>
        <w:t>“8/02/22”</w:t>
      </w:r>
      <w:r w:rsidR="0078777A" w:rsidRPr="00E3746F">
        <w:rPr>
          <w:i/>
          <w:iCs/>
        </w:rPr>
        <w:t xml:space="preserve"> </w:t>
      </w:r>
    </w:p>
    <w:p w14:paraId="55584365" w14:textId="5D536454" w:rsidR="00050DDA" w:rsidRPr="00E3746F" w:rsidRDefault="00050DDA" w:rsidP="008D16E3">
      <w:pPr>
        <w:ind w:firstLine="720"/>
        <w:rPr>
          <w:i/>
          <w:iCs/>
        </w:rPr>
      </w:pPr>
      <w:r w:rsidRPr="00E3746F">
        <w:rPr>
          <w:i/>
          <w:iCs/>
        </w:rPr>
        <w:t>“Unknown.  But I believe our facilities inspects daily.”</w:t>
      </w:r>
    </w:p>
    <w:p w14:paraId="3E2CAFEB" w14:textId="10CD0EC0" w:rsidR="00435AA1" w:rsidRPr="00E3746F" w:rsidRDefault="00435AA1" w:rsidP="008D16E3">
      <w:pPr>
        <w:ind w:firstLine="720"/>
        <w:rPr>
          <w:i/>
          <w:iCs/>
        </w:rPr>
      </w:pPr>
      <w:r w:rsidRPr="00E3746F">
        <w:rPr>
          <w:i/>
          <w:iCs/>
        </w:rPr>
        <w:t xml:space="preserve">“Elevator inspected </w:t>
      </w:r>
      <w:r w:rsidR="005E74ED" w:rsidRPr="00E3746F">
        <w:rPr>
          <w:i/>
          <w:iCs/>
        </w:rPr>
        <w:t>periodically.</w:t>
      </w:r>
      <w:r w:rsidRPr="00E3746F">
        <w:rPr>
          <w:i/>
          <w:iCs/>
        </w:rPr>
        <w:t>”</w:t>
      </w:r>
    </w:p>
    <w:p w14:paraId="38751848" w14:textId="3DCF5D8D" w:rsidR="00AA2D7E" w:rsidRPr="008E3FAE" w:rsidRDefault="008E3FAE" w:rsidP="008D16E3">
      <w:pPr>
        <w:rPr>
          <w:b/>
          <w:bCs/>
          <w:i/>
          <w:iCs/>
          <w:color w:val="061F57" w:themeColor="text2" w:themeShade="BF"/>
        </w:rPr>
      </w:pPr>
      <w:r w:rsidRPr="008E3FAE">
        <w:rPr>
          <w:b/>
          <w:bCs/>
          <w:i/>
          <w:iCs/>
          <w:color w:val="061F57" w:themeColor="text2" w:themeShade="BF"/>
        </w:rPr>
        <w:t xml:space="preserve">3.  </w:t>
      </w:r>
      <w:r w:rsidR="00AA2D7E" w:rsidRPr="008E3FAE">
        <w:rPr>
          <w:b/>
          <w:bCs/>
          <w:i/>
          <w:iCs/>
          <w:color w:val="061F57" w:themeColor="text2" w:themeShade="BF"/>
        </w:rPr>
        <w:t>Do you have a schedule to evaluate the accessible devices to ensure they work?</w:t>
      </w:r>
    </w:p>
    <w:p w14:paraId="221613AE" w14:textId="733D027A" w:rsidR="005E74ED" w:rsidRDefault="00910DD5" w:rsidP="008D16E3">
      <w:r>
        <w:t>Yes 46</w:t>
      </w:r>
      <w:r w:rsidR="00452C1F">
        <w:t>%</w:t>
      </w:r>
      <w:r w:rsidR="00452C1F">
        <w:tab/>
      </w:r>
      <w:r w:rsidR="00452C1F">
        <w:tab/>
        <w:t>No 54%</w:t>
      </w:r>
    </w:p>
    <w:p w14:paraId="7F31650F" w14:textId="21556321" w:rsidR="00AA2D7E" w:rsidRPr="00E3746F" w:rsidRDefault="00E85956" w:rsidP="008D16E3">
      <w:pPr>
        <w:rPr>
          <w:i/>
          <w:iCs/>
        </w:rPr>
      </w:pPr>
      <w:r>
        <w:tab/>
      </w:r>
      <w:r w:rsidRPr="00E3746F">
        <w:rPr>
          <w:i/>
          <w:iCs/>
        </w:rPr>
        <w:t>“Yes.  State mandated.”</w:t>
      </w:r>
    </w:p>
    <w:p w14:paraId="24FEE7AA" w14:textId="71D6449C" w:rsidR="00AA2D7E" w:rsidRPr="008E3FAE" w:rsidRDefault="008E3FAE" w:rsidP="008D16E3">
      <w:pPr>
        <w:rPr>
          <w:b/>
          <w:bCs/>
          <w:i/>
          <w:iCs/>
          <w:color w:val="061F57" w:themeColor="text2" w:themeShade="BF"/>
        </w:rPr>
      </w:pPr>
      <w:r>
        <w:rPr>
          <w:b/>
          <w:bCs/>
          <w:i/>
          <w:iCs/>
          <w:color w:val="061F57" w:themeColor="text2" w:themeShade="BF"/>
        </w:rPr>
        <w:t xml:space="preserve">4.  </w:t>
      </w:r>
      <w:r w:rsidR="00AA2D7E" w:rsidRPr="008E3FAE">
        <w:rPr>
          <w:b/>
          <w:bCs/>
          <w:i/>
          <w:iCs/>
          <w:color w:val="061F57" w:themeColor="text2" w:themeShade="BF"/>
        </w:rPr>
        <w:t xml:space="preserve">Is information about your accessible services, </w:t>
      </w:r>
      <w:r w:rsidR="00BB101B" w:rsidRPr="008E3FAE">
        <w:rPr>
          <w:b/>
          <w:bCs/>
          <w:i/>
          <w:iCs/>
          <w:color w:val="061F57" w:themeColor="text2" w:themeShade="BF"/>
        </w:rPr>
        <w:t>activities,</w:t>
      </w:r>
      <w:r w:rsidR="00AA2D7E" w:rsidRPr="008E3FAE">
        <w:rPr>
          <w:b/>
          <w:bCs/>
          <w:i/>
          <w:iCs/>
          <w:color w:val="061F57" w:themeColor="text2" w:themeShade="BF"/>
        </w:rPr>
        <w:t xml:space="preserve"> and facilities available to the public and </w:t>
      </w:r>
      <w:r w:rsidR="00452C1F" w:rsidRPr="008E3FAE">
        <w:rPr>
          <w:b/>
          <w:bCs/>
          <w:i/>
          <w:iCs/>
          <w:color w:val="061F57" w:themeColor="text2" w:themeShade="BF"/>
        </w:rPr>
        <w:t>to</w:t>
      </w:r>
      <w:r w:rsidR="00AA2D7E" w:rsidRPr="008E3FAE">
        <w:rPr>
          <w:b/>
          <w:bCs/>
          <w:i/>
          <w:iCs/>
          <w:color w:val="061F57" w:themeColor="text2" w:themeShade="BF"/>
        </w:rPr>
        <w:t xml:space="preserve"> current and future program participants?</w:t>
      </w:r>
    </w:p>
    <w:p w14:paraId="651A0494" w14:textId="37783D50" w:rsidR="00452C1F" w:rsidRDefault="00452C1F" w:rsidP="008D16E3">
      <w:r>
        <w:t xml:space="preserve">Yes </w:t>
      </w:r>
      <w:r w:rsidR="008535AD">
        <w:t>64%</w:t>
      </w:r>
      <w:r w:rsidR="008535AD">
        <w:tab/>
      </w:r>
      <w:r w:rsidR="008535AD">
        <w:tab/>
        <w:t>No/not sure 26%</w:t>
      </w:r>
    </w:p>
    <w:p w14:paraId="384507FD" w14:textId="73A12EA0" w:rsidR="00AA2D7E" w:rsidRPr="008E3FAE" w:rsidRDefault="008E3FAE" w:rsidP="008D16E3">
      <w:pPr>
        <w:rPr>
          <w:b/>
          <w:bCs/>
          <w:i/>
          <w:iCs/>
          <w:color w:val="061F57" w:themeColor="text2" w:themeShade="BF"/>
        </w:rPr>
      </w:pPr>
      <w:r>
        <w:rPr>
          <w:b/>
          <w:bCs/>
          <w:i/>
          <w:iCs/>
          <w:color w:val="061F57" w:themeColor="text2" w:themeShade="BF"/>
        </w:rPr>
        <w:t xml:space="preserve">5.  </w:t>
      </w:r>
      <w:r w:rsidR="00AA2D7E" w:rsidRPr="008E3FAE">
        <w:rPr>
          <w:b/>
          <w:bCs/>
          <w:i/>
          <w:iCs/>
          <w:color w:val="061F57" w:themeColor="text2" w:themeShade="BF"/>
        </w:rPr>
        <w:t xml:space="preserve">Is a statement directing the public to the ADA webpage for accommodation </w:t>
      </w:r>
      <w:r w:rsidR="00910DD5" w:rsidRPr="008E3FAE">
        <w:rPr>
          <w:b/>
          <w:bCs/>
          <w:i/>
          <w:iCs/>
          <w:color w:val="061F57" w:themeColor="text2" w:themeShade="BF"/>
        </w:rPr>
        <w:t>requests</w:t>
      </w:r>
      <w:r w:rsidR="00BE69D8" w:rsidRPr="008E3FAE">
        <w:rPr>
          <w:b/>
          <w:bCs/>
          <w:i/>
          <w:iCs/>
          <w:color w:val="061F57" w:themeColor="text2" w:themeShade="BF"/>
        </w:rPr>
        <w:t xml:space="preserve"> or </w:t>
      </w:r>
      <w:r w:rsidR="00AA2D7E" w:rsidRPr="008E3FAE">
        <w:rPr>
          <w:b/>
          <w:bCs/>
          <w:i/>
          <w:iCs/>
          <w:color w:val="061F57" w:themeColor="text2" w:themeShade="BF"/>
        </w:rPr>
        <w:t>grievances present on your department or division webpage?</w:t>
      </w:r>
    </w:p>
    <w:p w14:paraId="288F5D54" w14:textId="6AFEEFC6" w:rsidR="008535AD" w:rsidRDefault="00910DD5" w:rsidP="008D16E3">
      <w:r>
        <w:t>Yes 41</w:t>
      </w:r>
      <w:r w:rsidR="001B7763">
        <w:t>%</w:t>
      </w:r>
      <w:r w:rsidR="001B7763">
        <w:tab/>
      </w:r>
      <w:r w:rsidR="001B7763">
        <w:tab/>
      </w:r>
      <w:r w:rsidR="007C0D05">
        <w:t>No 59</w:t>
      </w:r>
      <w:r w:rsidR="001B7763">
        <w:t>%</w:t>
      </w:r>
    </w:p>
    <w:p w14:paraId="1FD1CEEF" w14:textId="4A7E836F" w:rsidR="00BE69D8" w:rsidRPr="00E3746F" w:rsidRDefault="00BE69D8" w:rsidP="008D16E3">
      <w:pPr>
        <w:ind w:firstLine="720"/>
        <w:rPr>
          <w:i/>
          <w:iCs/>
        </w:rPr>
      </w:pPr>
      <w:r w:rsidRPr="00E3746F">
        <w:rPr>
          <w:i/>
          <w:iCs/>
        </w:rPr>
        <w:t>“However, not on the Public Records Request page, specifically.”</w:t>
      </w:r>
    </w:p>
    <w:p w14:paraId="72EF6CD4" w14:textId="42952226" w:rsidR="008720A0" w:rsidRDefault="008720A0" w:rsidP="008D16E3">
      <w:pPr>
        <w:pStyle w:val="Heading1"/>
      </w:pPr>
      <w:bookmarkStart w:id="54" w:name="_Toc147917336"/>
      <w:r>
        <w:lastRenderedPageBreak/>
        <w:t>Webpage Accessibility</w:t>
      </w:r>
      <w:bookmarkEnd w:id="54"/>
    </w:p>
    <w:p w14:paraId="2ED4F9B4" w14:textId="24EA7CC0" w:rsidR="004600BB" w:rsidRPr="006C491B" w:rsidRDefault="00D46EFC" w:rsidP="008D16E3">
      <w:pPr>
        <w:rPr>
          <w:i/>
          <w:iCs/>
        </w:rPr>
      </w:pPr>
      <w:bookmarkStart w:id="55" w:name="_Hlk145661213"/>
      <w:r w:rsidRPr="006C491B">
        <w:rPr>
          <w:i/>
          <w:iCs/>
        </w:rPr>
        <w:t xml:space="preserve">The following responses were taken from </w:t>
      </w:r>
      <w:r w:rsidR="001C405B" w:rsidRPr="006C491B">
        <w:rPr>
          <w:i/>
          <w:iCs/>
        </w:rPr>
        <w:t>38</w:t>
      </w:r>
      <w:r w:rsidRPr="006C491B">
        <w:rPr>
          <w:i/>
          <w:iCs/>
        </w:rPr>
        <w:t xml:space="preserve"> surveys completed. Not all questions were answered on all surveys.  This information reflects the answers given.</w:t>
      </w:r>
    </w:p>
    <w:p w14:paraId="2D788D9E" w14:textId="7EB2DCFE" w:rsidR="004600BB" w:rsidRPr="003F32C3" w:rsidRDefault="004600BB" w:rsidP="008E3FAE">
      <w:pPr>
        <w:pStyle w:val="Heading3"/>
      </w:pPr>
      <w:bookmarkStart w:id="56" w:name="_Toc147917337"/>
      <w:bookmarkEnd w:id="55"/>
      <w:r w:rsidRPr="003F32C3">
        <w:t>Department Pages</w:t>
      </w:r>
      <w:bookmarkEnd w:id="56"/>
    </w:p>
    <w:p w14:paraId="2519671A" w14:textId="77777777" w:rsidR="008E3FAE" w:rsidRDefault="008E3FAE" w:rsidP="008D16E3"/>
    <w:p w14:paraId="04DDA08C" w14:textId="5BF75876" w:rsidR="004600BB" w:rsidRPr="008E3FAE" w:rsidRDefault="008E3FAE" w:rsidP="008D16E3">
      <w:pPr>
        <w:rPr>
          <w:b/>
          <w:bCs/>
          <w:i/>
          <w:iCs/>
          <w:color w:val="061F57" w:themeColor="text2" w:themeShade="BF"/>
        </w:rPr>
      </w:pPr>
      <w:r>
        <w:rPr>
          <w:b/>
          <w:bCs/>
          <w:i/>
          <w:iCs/>
          <w:color w:val="061F57" w:themeColor="text2" w:themeShade="BF"/>
        </w:rPr>
        <w:t xml:space="preserve">1. </w:t>
      </w:r>
      <w:r w:rsidR="004600BB" w:rsidRPr="008E3FAE">
        <w:rPr>
          <w:b/>
          <w:bCs/>
          <w:i/>
          <w:iCs/>
          <w:color w:val="061F57" w:themeColor="text2" w:themeShade="BF"/>
        </w:rPr>
        <w:t>Does the top of each page with navigation have a skip navigation link?</w:t>
      </w:r>
    </w:p>
    <w:p w14:paraId="3627AE35" w14:textId="56DCC283" w:rsidR="00EA03DA" w:rsidRDefault="00910DD5" w:rsidP="008D16E3">
      <w:pPr>
        <w:rPr>
          <w:rFonts w:ascii="Segoe UI Symbol" w:hAnsi="Segoe UI Symbol" w:cs="Segoe UI Symbol"/>
        </w:rPr>
      </w:pPr>
      <w:r>
        <w:rPr>
          <w:rFonts w:ascii="Segoe UI Symbol" w:hAnsi="Segoe UI Symbol" w:cs="Segoe UI Symbol"/>
        </w:rPr>
        <w:t>Yes 5</w:t>
      </w:r>
      <w:r w:rsidR="00EA03DA">
        <w:rPr>
          <w:rFonts w:ascii="Segoe UI Symbol" w:hAnsi="Segoe UI Symbol" w:cs="Segoe UI Symbol"/>
        </w:rPr>
        <w:t>%</w:t>
      </w:r>
      <w:r w:rsidR="00EA03DA">
        <w:rPr>
          <w:rFonts w:ascii="Segoe UI Symbol" w:hAnsi="Segoe UI Symbol" w:cs="Segoe UI Symbol"/>
        </w:rPr>
        <w:tab/>
      </w:r>
      <w:r w:rsidR="00EA03DA">
        <w:rPr>
          <w:rFonts w:ascii="Segoe UI Symbol" w:hAnsi="Segoe UI Symbol" w:cs="Segoe UI Symbol"/>
        </w:rPr>
        <w:tab/>
      </w:r>
      <w:r w:rsidR="007C0D05">
        <w:rPr>
          <w:rFonts w:ascii="Segoe UI Symbol" w:hAnsi="Segoe UI Symbol" w:cs="Segoe UI Symbol"/>
        </w:rPr>
        <w:t>No 95</w:t>
      </w:r>
      <w:r w:rsidR="00EA03DA">
        <w:rPr>
          <w:rFonts w:ascii="Segoe UI Symbol" w:hAnsi="Segoe UI Symbol" w:cs="Segoe UI Symbol"/>
        </w:rPr>
        <w:t>%</w:t>
      </w:r>
    </w:p>
    <w:p w14:paraId="48C0CA2B" w14:textId="7BCFFF35" w:rsidR="004600BB" w:rsidRPr="008E3FAE" w:rsidRDefault="008E3FAE" w:rsidP="008D16E3">
      <w:pPr>
        <w:rPr>
          <w:b/>
          <w:bCs/>
          <w:i/>
          <w:iCs/>
          <w:color w:val="061F57" w:themeColor="text2" w:themeShade="BF"/>
        </w:rPr>
      </w:pPr>
      <w:r w:rsidRPr="008E3FAE">
        <w:rPr>
          <w:b/>
          <w:bCs/>
          <w:i/>
          <w:iCs/>
          <w:color w:val="061F57" w:themeColor="text2" w:themeShade="BF"/>
        </w:rPr>
        <w:t xml:space="preserve">2.  </w:t>
      </w:r>
      <w:r w:rsidR="004600BB" w:rsidRPr="008E3FAE">
        <w:rPr>
          <w:b/>
          <w:bCs/>
          <w:i/>
          <w:iCs/>
          <w:color w:val="061F57" w:themeColor="text2" w:themeShade="BF"/>
        </w:rPr>
        <w:t>Do all links have text descriptions that can be read by a screen reader (not just click here)?</w:t>
      </w:r>
    </w:p>
    <w:p w14:paraId="1448097D" w14:textId="00D621FA" w:rsidR="007128F2" w:rsidRDefault="00EA03DA" w:rsidP="008D16E3">
      <w:pPr>
        <w:rPr>
          <w:rFonts w:ascii="Segoe UI Symbol" w:hAnsi="Segoe UI Symbol" w:cs="Segoe UI Symbol"/>
        </w:rPr>
      </w:pPr>
      <w:r>
        <w:rPr>
          <w:rFonts w:ascii="Segoe UI Symbol" w:hAnsi="Segoe UI Symbol" w:cs="Segoe UI Symbol"/>
        </w:rPr>
        <w:t xml:space="preserve">Yes </w:t>
      </w:r>
      <w:r w:rsidR="007128F2">
        <w:rPr>
          <w:rFonts w:ascii="Segoe UI Symbol" w:hAnsi="Segoe UI Symbol" w:cs="Segoe UI Symbol"/>
        </w:rPr>
        <w:t>40%</w:t>
      </w:r>
      <w:r w:rsidR="007128F2">
        <w:rPr>
          <w:rFonts w:ascii="Segoe UI Symbol" w:hAnsi="Segoe UI Symbol" w:cs="Segoe UI Symbol"/>
        </w:rPr>
        <w:tab/>
        <w:t>No 60%</w:t>
      </w:r>
    </w:p>
    <w:p w14:paraId="7653959A" w14:textId="47060DC7" w:rsidR="004600BB" w:rsidRPr="008E3FAE" w:rsidRDefault="008E3FAE" w:rsidP="008D16E3">
      <w:pPr>
        <w:rPr>
          <w:b/>
          <w:bCs/>
          <w:i/>
          <w:iCs/>
          <w:color w:val="061F57" w:themeColor="text2" w:themeShade="BF"/>
        </w:rPr>
      </w:pPr>
      <w:r w:rsidRPr="008E3FAE">
        <w:rPr>
          <w:b/>
          <w:bCs/>
          <w:i/>
          <w:iCs/>
          <w:color w:val="061F57" w:themeColor="text2" w:themeShade="BF"/>
        </w:rPr>
        <w:t xml:space="preserve">3.  </w:t>
      </w:r>
      <w:r w:rsidR="004600BB" w:rsidRPr="008E3FAE">
        <w:rPr>
          <w:b/>
          <w:bCs/>
          <w:i/>
          <w:iCs/>
          <w:color w:val="061F57" w:themeColor="text2" w:themeShade="BF"/>
        </w:rPr>
        <w:t xml:space="preserve">Do all photographs, maps, </w:t>
      </w:r>
      <w:r w:rsidR="00BB101B" w:rsidRPr="008E3FAE">
        <w:rPr>
          <w:b/>
          <w:bCs/>
          <w:i/>
          <w:iCs/>
          <w:color w:val="061F57" w:themeColor="text2" w:themeShade="BF"/>
        </w:rPr>
        <w:t>graphics,</w:t>
      </w:r>
      <w:r w:rsidR="004600BB" w:rsidRPr="008E3FAE">
        <w:rPr>
          <w:b/>
          <w:bCs/>
          <w:i/>
          <w:iCs/>
          <w:color w:val="061F57" w:themeColor="text2" w:themeShade="BF"/>
        </w:rPr>
        <w:t xml:space="preserve"> and other images have HTML tags such as an alt tag with text equivalents of the material being visually conveyed?</w:t>
      </w:r>
    </w:p>
    <w:p w14:paraId="7F9F1A3F" w14:textId="15EE9346" w:rsidR="004600BB" w:rsidRDefault="007128F2" w:rsidP="008D16E3">
      <w:r>
        <w:rPr>
          <w:rFonts w:ascii="Segoe UI Symbol" w:hAnsi="Segoe UI Symbol" w:cs="Segoe UI Symbol"/>
        </w:rPr>
        <w:t>Yes 18%</w:t>
      </w:r>
      <w:r>
        <w:rPr>
          <w:rFonts w:ascii="Segoe UI Symbol" w:hAnsi="Segoe UI Symbol" w:cs="Segoe UI Symbol"/>
        </w:rPr>
        <w:tab/>
        <w:t>No</w:t>
      </w:r>
      <w:r w:rsidR="00534908">
        <w:rPr>
          <w:rFonts w:ascii="Segoe UI Symbol" w:hAnsi="Segoe UI Symbol" w:cs="Segoe UI Symbol"/>
        </w:rPr>
        <w:t>/NA</w:t>
      </w:r>
      <w:r>
        <w:rPr>
          <w:rFonts w:ascii="Segoe UI Symbol" w:hAnsi="Segoe UI Symbol" w:cs="Segoe UI Symbol"/>
        </w:rPr>
        <w:t xml:space="preserve"> </w:t>
      </w:r>
      <w:r w:rsidR="007127AE">
        <w:rPr>
          <w:rFonts w:ascii="Segoe UI Symbol" w:hAnsi="Segoe UI Symbol" w:cs="Segoe UI Symbol"/>
        </w:rPr>
        <w:t>82%</w:t>
      </w:r>
    </w:p>
    <w:p w14:paraId="15BED2E8" w14:textId="61EE9FFE" w:rsidR="004600BB" w:rsidRPr="008E3FAE" w:rsidRDefault="008E3FAE" w:rsidP="008D16E3">
      <w:pPr>
        <w:rPr>
          <w:b/>
          <w:bCs/>
          <w:i/>
          <w:iCs/>
          <w:color w:val="061F57" w:themeColor="text2" w:themeShade="BF"/>
        </w:rPr>
      </w:pPr>
      <w:r>
        <w:rPr>
          <w:b/>
          <w:bCs/>
          <w:i/>
          <w:iCs/>
          <w:color w:val="061F57" w:themeColor="text2" w:themeShade="BF"/>
        </w:rPr>
        <w:t xml:space="preserve">4.  </w:t>
      </w:r>
      <w:r w:rsidR="004600BB" w:rsidRPr="008E3FAE">
        <w:rPr>
          <w:b/>
          <w:bCs/>
          <w:i/>
          <w:iCs/>
          <w:color w:val="061F57" w:themeColor="text2" w:themeShade="BF"/>
        </w:rPr>
        <w:t>Are all documents posted on your website available in HTML or another text-based format even if you are posting them in PDF?</w:t>
      </w:r>
    </w:p>
    <w:p w14:paraId="77E71A8A" w14:textId="6B36D54E" w:rsidR="007127AE" w:rsidRDefault="007127AE" w:rsidP="008D16E3">
      <w:pPr>
        <w:rPr>
          <w:rFonts w:ascii="Segoe UI Symbol" w:hAnsi="Segoe UI Symbol" w:cs="Segoe UI Symbol"/>
        </w:rPr>
      </w:pPr>
      <w:r>
        <w:rPr>
          <w:rFonts w:ascii="Segoe UI Symbol" w:hAnsi="Segoe UI Symbol" w:cs="Segoe UI Symbol"/>
        </w:rPr>
        <w:t>Yes 18%</w:t>
      </w:r>
      <w:r>
        <w:rPr>
          <w:rFonts w:ascii="Segoe UI Symbol" w:hAnsi="Segoe UI Symbol" w:cs="Segoe UI Symbol"/>
        </w:rPr>
        <w:tab/>
        <w:t>No</w:t>
      </w:r>
      <w:r w:rsidR="00534908">
        <w:rPr>
          <w:rFonts w:ascii="Segoe UI Symbol" w:hAnsi="Segoe UI Symbol" w:cs="Segoe UI Symbol"/>
        </w:rPr>
        <w:t>/NA</w:t>
      </w:r>
      <w:r>
        <w:rPr>
          <w:rFonts w:ascii="Segoe UI Symbol" w:hAnsi="Segoe UI Symbol" w:cs="Segoe UI Symbol"/>
        </w:rPr>
        <w:t xml:space="preserve"> 82%</w:t>
      </w:r>
    </w:p>
    <w:p w14:paraId="2C1F5C6C" w14:textId="6DBD6731" w:rsidR="004600BB" w:rsidRPr="008E3FAE" w:rsidRDefault="008E3FAE" w:rsidP="008D16E3">
      <w:pPr>
        <w:rPr>
          <w:b/>
          <w:bCs/>
          <w:i/>
          <w:iCs/>
          <w:color w:val="061F57" w:themeColor="text2" w:themeShade="BF"/>
        </w:rPr>
      </w:pPr>
      <w:r w:rsidRPr="008E3FAE">
        <w:rPr>
          <w:b/>
          <w:bCs/>
          <w:i/>
          <w:iCs/>
          <w:color w:val="061F57" w:themeColor="text2" w:themeShade="BF"/>
        </w:rPr>
        <w:t xml:space="preserve">5.  </w:t>
      </w:r>
      <w:r w:rsidR="004600BB" w:rsidRPr="008E3FAE">
        <w:rPr>
          <w:b/>
          <w:bCs/>
          <w:i/>
          <w:iCs/>
          <w:color w:val="061F57" w:themeColor="text2" w:themeShade="BF"/>
        </w:rPr>
        <w:t xml:space="preserve">Do HTML tags describe </w:t>
      </w:r>
      <w:r w:rsidR="007E1458" w:rsidRPr="008E3FAE">
        <w:rPr>
          <w:b/>
          <w:bCs/>
          <w:i/>
          <w:iCs/>
          <w:color w:val="061F57" w:themeColor="text2" w:themeShade="BF"/>
        </w:rPr>
        <w:t>all</w:t>
      </w:r>
      <w:r w:rsidR="004600BB" w:rsidRPr="008E3FAE">
        <w:rPr>
          <w:b/>
          <w:bCs/>
          <w:i/>
          <w:iCs/>
          <w:color w:val="061F57" w:themeColor="text2" w:themeShade="BF"/>
        </w:rPr>
        <w:t xml:space="preserve"> the controls that people use to complete online forms?</w:t>
      </w:r>
    </w:p>
    <w:p w14:paraId="0DF3C12D" w14:textId="65A1C97B" w:rsidR="001C405B" w:rsidRDefault="001C405B" w:rsidP="008D16E3">
      <w:pPr>
        <w:rPr>
          <w:rFonts w:ascii="Segoe UI Symbol" w:hAnsi="Segoe UI Symbol" w:cs="Segoe UI Symbol"/>
        </w:rPr>
      </w:pPr>
      <w:r>
        <w:rPr>
          <w:rFonts w:ascii="Segoe UI Symbol" w:hAnsi="Segoe UI Symbol" w:cs="Segoe UI Symbol"/>
        </w:rPr>
        <w:t>Yes 5%</w:t>
      </w:r>
      <w:r>
        <w:rPr>
          <w:rFonts w:ascii="Segoe UI Symbol" w:hAnsi="Segoe UI Symbol" w:cs="Segoe UI Symbol"/>
        </w:rPr>
        <w:tab/>
      </w:r>
      <w:r>
        <w:rPr>
          <w:rFonts w:ascii="Segoe UI Symbol" w:hAnsi="Segoe UI Symbol" w:cs="Segoe UI Symbol"/>
        </w:rPr>
        <w:tab/>
        <w:t>No</w:t>
      </w:r>
      <w:r w:rsidR="00534908">
        <w:rPr>
          <w:rFonts w:ascii="Segoe UI Symbol" w:hAnsi="Segoe UI Symbol" w:cs="Segoe UI Symbol"/>
        </w:rPr>
        <w:t>/NA</w:t>
      </w:r>
      <w:r>
        <w:rPr>
          <w:rFonts w:ascii="Segoe UI Symbol" w:hAnsi="Segoe UI Symbol" w:cs="Segoe UI Symbol"/>
        </w:rPr>
        <w:t xml:space="preserve"> 95%</w:t>
      </w:r>
    </w:p>
    <w:p w14:paraId="30808DFA" w14:textId="0FF97EE9" w:rsidR="004600BB" w:rsidRPr="008E3FAE" w:rsidRDefault="008E3FAE" w:rsidP="008D16E3">
      <w:pPr>
        <w:rPr>
          <w:b/>
          <w:bCs/>
          <w:i/>
          <w:iCs/>
          <w:color w:val="061F57" w:themeColor="text2" w:themeShade="BF"/>
        </w:rPr>
      </w:pPr>
      <w:r w:rsidRPr="008E3FAE">
        <w:rPr>
          <w:b/>
          <w:bCs/>
          <w:i/>
          <w:iCs/>
          <w:color w:val="061F57" w:themeColor="text2" w:themeShade="BF"/>
        </w:rPr>
        <w:t xml:space="preserve">6.  </w:t>
      </w:r>
      <w:r w:rsidR="004600BB" w:rsidRPr="008E3FAE">
        <w:rPr>
          <w:b/>
          <w:bCs/>
          <w:i/>
          <w:iCs/>
          <w:color w:val="061F57" w:themeColor="text2" w:themeShade="BF"/>
        </w:rPr>
        <w:t>If a webpage has data charts or tables, is HTML used to associate all data cells with column and row identifiers?</w:t>
      </w:r>
    </w:p>
    <w:p w14:paraId="4ED378E0" w14:textId="7CCAA0FE" w:rsidR="004600BB" w:rsidRDefault="00527367" w:rsidP="008D16E3">
      <w:r>
        <w:rPr>
          <w:rFonts w:ascii="Segoe UI Symbol" w:hAnsi="Segoe UI Symbol" w:cs="Segoe UI Symbol"/>
        </w:rPr>
        <w:t>Yes 3%</w:t>
      </w:r>
      <w:r>
        <w:rPr>
          <w:rFonts w:ascii="Segoe UI Symbol" w:hAnsi="Segoe UI Symbol" w:cs="Segoe UI Symbol"/>
        </w:rPr>
        <w:tab/>
      </w:r>
      <w:r>
        <w:rPr>
          <w:rFonts w:ascii="Segoe UI Symbol" w:hAnsi="Segoe UI Symbol" w:cs="Segoe UI Symbol"/>
        </w:rPr>
        <w:tab/>
        <w:t>No</w:t>
      </w:r>
      <w:r w:rsidR="00534908">
        <w:rPr>
          <w:rFonts w:ascii="Segoe UI Symbol" w:hAnsi="Segoe UI Symbol" w:cs="Segoe UI Symbol"/>
        </w:rPr>
        <w:t>/NA</w:t>
      </w:r>
      <w:r>
        <w:rPr>
          <w:rFonts w:ascii="Segoe UI Symbol" w:hAnsi="Segoe UI Symbol" w:cs="Segoe UI Symbol"/>
        </w:rPr>
        <w:t xml:space="preserve"> 97%</w:t>
      </w:r>
    </w:p>
    <w:p w14:paraId="21D1070A" w14:textId="302AC117" w:rsidR="004600BB" w:rsidRPr="008E3FAE" w:rsidRDefault="008E3FAE" w:rsidP="008D16E3">
      <w:pPr>
        <w:rPr>
          <w:b/>
          <w:bCs/>
          <w:i/>
          <w:iCs/>
          <w:color w:val="061F57" w:themeColor="text2" w:themeShade="BF"/>
        </w:rPr>
      </w:pPr>
      <w:r w:rsidRPr="008E3FAE">
        <w:rPr>
          <w:b/>
          <w:bCs/>
          <w:i/>
          <w:iCs/>
          <w:color w:val="061F57" w:themeColor="text2" w:themeShade="BF"/>
        </w:rPr>
        <w:t xml:space="preserve">7.  </w:t>
      </w:r>
      <w:r w:rsidR="004600BB" w:rsidRPr="008E3FAE">
        <w:rPr>
          <w:b/>
          <w:bCs/>
          <w:i/>
          <w:iCs/>
          <w:color w:val="061F57" w:themeColor="text2" w:themeShade="BF"/>
        </w:rPr>
        <w:t>Do all video files on your website have audio descriptions of what is being displayed?</w:t>
      </w:r>
    </w:p>
    <w:p w14:paraId="086AA82E" w14:textId="17EE593F" w:rsidR="00041A2D" w:rsidRDefault="00041A2D" w:rsidP="008D16E3">
      <w:pPr>
        <w:rPr>
          <w:rFonts w:ascii="Segoe UI Symbol" w:hAnsi="Segoe UI Symbol" w:cs="Segoe UI Symbol"/>
        </w:rPr>
      </w:pPr>
      <w:r>
        <w:rPr>
          <w:rFonts w:ascii="Segoe UI Symbol" w:hAnsi="Segoe UI Symbol" w:cs="Segoe UI Symbol"/>
        </w:rPr>
        <w:t>Yes 5%</w:t>
      </w:r>
      <w:r>
        <w:rPr>
          <w:rFonts w:ascii="Segoe UI Symbol" w:hAnsi="Segoe UI Symbol" w:cs="Segoe UI Symbol"/>
        </w:rPr>
        <w:tab/>
      </w:r>
      <w:r>
        <w:rPr>
          <w:rFonts w:ascii="Segoe UI Symbol" w:hAnsi="Segoe UI Symbol" w:cs="Segoe UI Symbol"/>
        </w:rPr>
        <w:tab/>
        <w:t>No</w:t>
      </w:r>
      <w:r w:rsidR="002D43ED">
        <w:rPr>
          <w:rFonts w:ascii="Segoe UI Symbol" w:hAnsi="Segoe UI Symbol" w:cs="Segoe UI Symbol"/>
        </w:rPr>
        <w:t>/NA</w:t>
      </w:r>
      <w:r>
        <w:rPr>
          <w:rFonts w:ascii="Segoe UI Symbol" w:hAnsi="Segoe UI Symbol" w:cs="Segoe UI Symbol"/>
        </w:rPr>
        <w:t xml:space="preserve">  95%</w:t>
      </w:r>
    </w:p>
    <w:p w14:paraId="235FC67C" w14:textId="58A1C4D0" w:rsidR="004600BB" w:rsidRPr="008E3FAE" w:rsidRDefault="008E3FAE" w:rsidP="008D16E3">
      <w:pPr>
        <w:rPr>
          <w:b/>
          <w:bCs/>
          <w:i/>
          <w:iCs/>
          <w:color w:val="061F57" w:themeColor="text2" w:themeShade="BF"/>
        </w:rPr>
      </w:pPr>
      <w:r>
        <w:rPr>
          <w:b/>
          <w:bCs/>
          <w:i/>
          <w:iCs/>
          <w:color w:val="061F57" w:themeColor="text2" w:themeShade="BF"/>
        </w:rPr>
        <w:t xml:space="preserve">8.  </w:t>
      </w:r>
      <w:r w:rsidR="004600BB" w:rsidRPr="008E3FAE">
        <w:rPr>
          <w:b/>
          <w:bCs/>
          <w:i/>
          <w:iCs/>
          <w:color w:val="061F57" w:themeColor="text2" w:themeShade="BF"/>
        </w:rPr>
        <w:t>Do all video files on your webpage have written captions of spoken communication synchronized with the action?</w:t>
      </w:r>
    </w:p>
    <w:p w14:paraId="50ADF76B" w14:textId="44937019" w:rsidR="004600BB" w:rsidRDefault="004F3D93" w:rsidP="008D16E3">
      <w:r>
        <w:t>Yes 0</w:t>
      </w:r>
      <w:r>
        <w:tab/>
      </w:r>
      <w:r>
        <w:tab/>
        <w:t>No</w:t>
      </w:r>
      <w:r w:rsidR="002D43ED">
        <w:t>/NA</w:t>
      </w:r>
      <w:r>
        <w:t xml:space="preserve"> 100%</w:t>
      </w:r>
    </w:p>
    <w:p w14:paraId="3CF9A727" w14:textId="67534829" w:rsidR="004600BB" w:rsidRPr="008E3FAE" w:rsidRDefault="008E3FAE" w:rsidP="008D16E3">
      <w:pPr>
        <w:rPr>
          <w:b/>
          <w:bCs/>
          <w:i/>
          <w:iCs/>
          <w:color w:val="061F57" w:themeColor="text2" w:themeShade="BF"/>
        </w:rPr>
      </w:pPr>
      <w:r w:rsidRPr="008E3FAE">
        <w:rPr>
          <w:b/>
          <w:bCs/>
          <w:i/>
          <w:iCs/>
          <w:color w:val="061F57" w:themeColor="text2" w:themeShade="BF"/>
        </w:rPr>
        <w:t xml:space="preserve">9.  </w:t>
      </w:r>
      <w:r w:rsidR="004600BB" w:rsidRPr="008E3FAE">
        <w:rPr>
          <w:b/>
          <w:bCs/>
          <w:i/>
          <w:iCs/>
          <w:color w:val="061F57" w:themeColor="text2" w:themeShade="BF"/>
        </w:rPr>
        <w:t>Do all audio files on your website have written captions of spoken communication synchronized with the action?</w:t>
      </w:r>
    </w:p>
    <w:p w14:paraId="4C7CA97C" w14:textId="01042C5B" w:rsidR="00674F5B" w:rsidRDefault="002D43ED" w:rsidP="008D16E3">
      <w:pPr>
        <w:rPr>
          <w:rFonts w:ascii="Segoe UI Symbol" w:hAnsi="Segoe UI Symbol" w:cs="Segoe UI Symbol"/>
        </w:rPr>
      </w:pPr>
      <w:r>
        <w:rPr>
          <w:rFonts w:ascii="Segoe UI Symbol" w:hAnsi="Segoe UI Symbol" w:cs="Segoe UI Symbol"/>
        </w:rPr>
        <w:t>Yes 0</w:t>
      </w:r>
      <w:r>
        <w:rPr>
          <w:rFonts w:ascii="Segoe UI Symbol" w:hAnsi="Segoe UI Symbol" w:cs="Segoe UI Symbol"/>
        </w:rPr>
        <w:tab/>
      </w:r>
      <w:r>
        <w:rPr>
          <w:rFonts w:ascii="Segoe UI Symbol" w:hAnsi="Segoe UI Symbol" w:cs="Segoe UI Symbol"/>
        </w:rPr>
        <w:tab/>
        <w:t>No/NA 100%</w:t>
      </w:r>
    </w:p>
    <w:p w14:paraId="4CCA4630" w14:textId="7FD747CC" w:rsidR="00674F5B" w:rsidRDefault="00B61F72" w:rsidP="008D16E3">
      <w:pPr>
        <w:pStyle w:val="Heading1"/>
      </w:pPr>
      <w:bookmarkStart w:id="57" w:name="_Toc147917338"/>
      <w:r>
        <w:t>Emergency Management</w:t>
      </w:r>
      <w:bookmarkEnd w:id="57"/>
    </w:p>
    <w:p w14:paraId="7CE23BF0" w14:textId="7F2A277A" w:rsidR="00B61F72" w:rsidRPr="006C491B" w:rsidRDefault="00B61F72" w:rsidP="008D16E3">
      <w:pPr>
        <w:rPr>
          <w:i/>
          <w:iCs/>
        </w:rPr>
      </w:pPr>
      <w:bookmarkStart w:id="58" w:name="_Hlk145661806"/>
      <w:r w:rsidRPr="006C491B">
        <w:rPr>
          <w:i/>
          <w:iCs/>
        </w:rPr>
        <w:t>The following responses were taken from 1 survey completed..  This information reflects the answers given.</w:t>
      </w:r>
    </w:p>
    <w:bookmarkEnd w:id="58"/>
    <w:p w14:paraId="272C5435" w14:textId="7958D1F3" w:rsidR="00965361" w:rsidRDefault="00965361" w:rsidP="008D16E3">
      <w:r>
        <w:rPr>
          <w:b/>
          <w:bCs/>
          <w:i/>
          <w:iCs/>
          <w:color w:val="061F57" w:themeColor="text2" w:themeShade="BF"/>
        </w:rPr>
        <w:t xml:space="preserve">1. </w:t>
      </w:r>
      <w:r w:rsidR="00B61F72" w:rsidRPr="00965361">
        <w:rPr>
          <w:b/>
          <w:bCs/>
          <w:i/>
          <w:iCs/>
          <w:color w:val="061F57" w:themeColor="text2" w:themeShade="BF"/>
        </w:rPr>
        <w:t xml:space="preserve">Does Emergency Management have a contract or other arrangements with any </w:t>
      </w:r>
      <w:r w:rsidR="00910DD5" w:rsidRPr="00965361">
        <w:rPr>
          <w:b/>
          <w:bCs/>
          <w:i/>
          <w:iCs/>
          <w:color w:val="061F57" w:themeColor="text2" w:themeShade="BF"/>
        </w:rPr>
        <w:t>third-party</w:t>
      </w:r>
      <w:r w:rsidR="00B61F72" w:rsidRPr="00965361">
        <w:rPr>
          <w:b/>
          <w:bCs/>
          <w:i/>
          <w:iCs/>
          <w:color w:val="061F57" w:themeColor="text2" w:themeShade="BF"/>
        </w:rPr>
        <w:t xml:space="preserve"> entities to provide emergency planning and/or emergency management services?</w:t>
      </w:r>
      <w:r w:rsidR="00FA5969" w:rsidRPr="00965361">
        <w:rPr>
          <w:color w:val="061F57" w:themeColor="text2" w:themeShade="BF"/>
        </w:rPr>
        <w:t xml:space="preserve">  </w:t>
      </w:r>
    </w:p>
    <w:p w14:paraId="038A4ECE" w14:textId="70B9E8FE" w:rsidR="00B61F72" w:rsidRDefault="00B61F72" w:rsidP="008D16E3">
      <w:r>
        <w:t>Yes</w:t>
      </w:r>
      <w:r>
        <w:tab/>
      </w:r>
    </w:p>
    <w:p w14:paraId="2C5642A3" w14:textId="355DA38F" w:rsidR="00965361" w:rsidRPr="00965361" w:rsidRDefault="00965361" w:rsidP="008D16E3">
      <w:pPr>
        <w:rPr>
          <w:b/>
          <w:bCs/>
          <w:i/>
          <w:iCs/>
          <w:color w:val="061F57" w:themeColor="text2" w:themeShade="BF"/>
        </w:rPr>
      </w:pPr>
      <w:r>
        <w:rPr>
          <w:b/>
          <w:bCs/>
          <w:i/>
          <w:iCs/>
          <w:color w:val="061F57" w:themeColor="text2" w:themeShade="BF"/>
        </w:rPr>
        <w:lastRenderedPageBreak/>
        <w:t xml:space="preserve">2.  </w:t>
      </w:r>
      <w:r w:rsidR="00B61F72" w:rsidRPr="00965361">
        <w:rPr>
          <w:b/>
          <w:bCs/>
          <w:i/>
          <w:iCs/>
          <w:color w:val="061F57" w:themeColor="text2" w:themeShade="BF"/>
        </w:rPr>
        <w:t>Does the contract contain policies and procedures to ensure that the third party complies with ADA requirements?</w:t>
      </w:r>
      <w:r w:rsidR="00FA5969" w:rsidRPr="00965361">
        <w:rPr>
          <w:b/>
          <w:bCs/>
          <w:i/>
          <w:iCs/>
          <w:color w:val="061F57" w:themeColor="text2" w:themeShade="BF"/>
        </w:rPr>
        <w:t xml:space="preserve">  </w:t>
      </w:r>
    </w:p>
    <w:p w14:paraId="088C424E" w14:textId="6AA73983" w:rsidR="00B61F72" w:rsidRDefault="00B61F72" w:rsidP="008D16E3">
      <w:r>
        <w:t>Yes</w:t>
      </w:r>
      <w:r>
        <w:tab/>
      </w:r>
    </w:p>
    <w:p w14:paraId="3C2A4CAC" w14:textId="70E376E8" w:rsidR="00965361" w:rsidRPr="00965361" w:rsidRDefault="00965361" w:rsidP="008D16E3">
      <w:pPr>
        <w:rPr>
          <w:b/>
          <w:bCs/>
          <w:i/>
          <w:iCs/>
          <w:color w:val="061F57" w:themeColor="text2" w:themeShade="BF"/>
        </w:rPr>
      </w:pPr>
      <w:r>
        <w:rPr>
          <w:b/>
          <w:bCs/>
          <w:i/>
          <w:iCs/>
          <w:color w:val="061F57" w:themeColor="text2" w:themeShade="BF"/>
        </w:rPr>
        <w:t xml:space="preserve">3.  </w:t>
      </w:r>
      <w:r w:rsidR="00B61F72" w:rsidRPr="00965361">
        <w:rPr>
          <w:b/>
          <w:bCs/>
          <w:i/>
          <w:iCs/>
          <w:color w:val="061F57" w:themeColor="text2" w:themeShade="BF"/>
        </w:rPr>
        <w:t>Do you have a written policy or procedures to ensure you regularly seek and use input from persons with a variety of disabilities and organizations in all phases of your emergency planning? (</w:t>
      </w:r>
      <w:r w:rsidR="00910DD5" w:rsidRPr="00965361">
        <w:rPr>
          <w:b/>
          <w:bCs/>
          <w:i/>
          <w:iCs/>
          <w:color w:val="061F57" w:themeColor="text2" w:themeShade="BF"/>
        </w:rPr>
        <w:t>Preparation</w:t>
      </w:r>
      <w:r w:rsidR="00B61F72" w:rsidRPr="00965361">
        <w:rPr>
          <w:b/>
          <w:bCs/>
          <w:i/>
          <w:iCs/>
          <w:color w:val="061F57" w:themeColor="text2" w:themeShade="BF"/>
        </w:rPr>
        <w:t>, notification, evacuation, temporary lodging, etc.)</w:t>
      </w:r>
      <w:r w:rsidR="00FA5969" w:rsidRPr="00965361">
        <w:rPr>
          <w:b/>
          <w:bCs/>
          <w:i/>
          <w:iCs/>
          <w:color w:val="061F57" w:themeColor="text2" w:themeShade="BF"/>
        </w:rPr>
        <w:t xml:space="preserve">  </w:t>
      </w:r>
    </w:p>
    <w:p w14:paraId="12AAC534" w14:textId="04473E36" w:rsidR="00B61F72" w:rsidRDefault="00B61F72" w:rsidP="008D16E3">
      <w:r>
        <w:t>No</w:t>
      </w:r>
    </w:p>
    <w:p w14:paraId="5F9A892B" w14:textId="281C97F6" w:rsidR="00965361" w:rsidRPr="00965361" w:rsidRDefault="00965361" w:rsidP="008D16E3">
      <w:pPr>
        <w:rPr>
          <w:b/>
          <w:bCs/>
          <w:i/>
          <w:iCs/>
          <w:color w:val="061F57" w:themeColor="text2" w:themeShade="BF"/>
        </w:rPr>
      </w:pPr>
      <w:r>
        <w:rPr>
          <w:b/>
          <w:bCs/>
          <w:i/>
          <w:iCs/>
          <w:color w:val="061F57" w:themeColor="text2" w:themeShade="BF"/>
        </w:rPr>
        <w:t xml:space="preserve">4.  </w:t>
      </w:r>
      <w:r w:rsidR="00B61F72" w:rsidRPr="00965361">
        <w:rPr>
          <w:b/>
          <w:bCs/>
          <w:i/>
          <w:iCs/>
          <w:color w:val="061F57" w:themeColor="text2" w:themeShade="BF"/>
        </w:rPr>
        <w:t>Do you seek input and participation from people with disabilities for tabletop activities?</w:t>
      </w:r>
      <w:r w:rsidR="00FA5969" w:rsidRPr="00965361">
        <w:rPr>
          <w:b/>
          <w:bCs/>
          <w:i/>
          <w:iCs/>
          <w:color w:val="061F57" w:themeColor="text2" w:themeShade="BF"/>
        </w:rPr>
        <w:t xml:space="preserve">  </w:t>
      </w:r>
    </w:p>
    <w:p w14:paraId="33841249" w14:textId="3DCC3F05" w:rsidR="00B61F72" w:rsidRDefault="00B61F72" w:rsidP="008D16E3">
      <w:r>
        <w:t>No</w:t>
      </w:r>
    </w:p>
    <w:p w14:paraId="2D6F8886" w14:textId="53A55FC7" w:rsidR="00965361" w:rsidRPr="00965361" w:rsidRDefault="00965361" w:rsidP="008D16E3">
      <w:pPr>
        <w:rPr>
          <w:b/>
          <w:bCs/>
          <w:i/>
          <w:iCs/>
          <w:color w:val="061F57" w:themeColor="text2" w:themeShade="BF"/>
        </w:rPr>
      </w:pPr>
      <w:r>
        <w:rPr>
          <w:b/>
          <w:bCs/>
          <w:i/>
          <w:iCs/>
          <w:color w:val="061F57" w:themeColor="text2" w:themeShade="BF"/>
        </w:rPr>
        <w:t xml:space="preserve">5.  </w:t>
      </w:r>
      <w:r w:rsidR="00B61F72" w:rsidRPr="00965361">
        <w:rPr>
          <w:b/>
          <w:bCs/>
          <w:i/>
          <w:iCs/>
          <w:color w:val="061F57" w:themeColor="text2" w:themeShade="BF"/>
        </w:rPr>
        <w:t>Has the Emergency Management Department addressed the needs of people with disabilities in prior emergencies?</w:t>
      </w:r>
      <w:r w:rsidR="00FA5969" w:rsidRPr="00965361">
        <w:rPr>
          <w:b/>
          <w:bCs/>
          <w:i/>
          <w:iCs/>
          <w:color w:val="061F57" w:themeColor="text2" w:themeShade="BF"/>
        </w:rPr>
        <w:t xml:space="preserve">  </w:t>
      </w:r>
    </w:p>
    <w:p w14:paraId="5C21A5D1" w14:textId="468D151B" w:rsidR="00B61F72" w:rsidRDefault="00B61F72" w:rsidP="008D16E3">
      <w:r>
        <w:t>Yes</w:t>
      </w:r>
      <w:r>
        <w:tab/>
      </w:r>
    </w:p>
    <w:p w14:paraId="61C132D2" w14:textId="777520AA" w:rsidR="00FA5969" w:rsidRPr="00965361" w:rsidRDefault="00965361" w:rsidP="008D16E3">
      <w:pPr>
        <w:rPr>
          <w:b/>
          <w:bCs/>
          <w:i/>
          <w:iCs/>
          <w:color w:val="061F57" w:themeColor="text2" w:themeShade="BF"/>
        </w:rPr>
      </w:pPr>
      <w:r>
        <w:rPr>
          <w:b/>
          <w:bCs/>
          <w:i/>
          <w:iCs/>
          <w:color w:val="061F57" w:themeColor="text2" w:themeShade="BF"/>
        </w:rPr>
        <w:t xml:space="preserve">6.  </w:t>
      </w:r>
      <w:r w:rsidR="00B61F72" w:rsidRPr="00965361">
        <w:rPr>
          <w:b/>
          <w:bCs/>
          <w:i/>
          <w:iCs/>
          <w:color w:val="061F57" w:themeColor="text2" w:themeShade="BF"/>
        </w:rPr>
        <w:t>Does Emergency Management or the City of San Angelo have individualized notification systems for the citizens?</w:t>
      </w:r>
      <w:r w:rsidR="00FA5969" w:rsidRPr="00965361">
        <w:rPr>
          <w:b/>
          <w:bCs/>
          <w:i/>
          <w:iCs/>
          <w:color w:val="061F57" w:themeColor="text2" w:themeShade="BF"/>
        </w:rPr>
        <w:t xml:space="preserve">  </w:t>
      </w:r>
    </w:p>
    <w:p w14:paraId="51882A7A" w14:textId="77777777" w:rsidR="00965361" w:rsidRDefault="00B61F72" w:rsidP="008D16E3">
      <w:r>
        <w:t>Yes</w:t>
      </w:r>
      <w:r>
        <w:tab/>
      </w:r>
    </w:p>
    <w:p w14:paraId="54263698" w14:textId="53D95DCF" w:rsidR="00B61F72" w:rsidRDefault="00965361" w:rsidP="00965361">
      <w:pPr>
        <w:ind w:firstLine="720"/>
      </w:pPr>
      <w:r>
        <w:t>“</w:t>
      </w:r>
      <w:r w:rsidR="00042918" w:rsidRPr="00E3746F">
        <w:rPr>
          <w:i/>
          <w:iCs/>
        </w:rPr>
        <w:t>IPAWS</w:t>
      </w:r>
      <w:r>
        <w:rPr>
          <w:i/>
          <w:iCs/>
        </w:rPr>
        <w:t>”</w:t>
      </w:r>
    </w:p>
    <w:p w14:paraId="59094666" w14:textId="4CB646CF" w:rsidR="00B61F72" w:rsidRPr="00965361" w:rsidRDefault="00965361" w:rsidP="008D16E3">
      <w:pPr>
        <w:rPr>
          <w:b/>
          <w:bCs/>
          <w:i/>
          <w:iCs/>
          <w:color w:val="061F57" w:themeColor="text2" w:themeShade="BF"/>
        </w:rPr>
      </w:pPr>
      <w:r>
        <w:rPr>
          <w:b/>
          <w:bCs/>
          <w:i/>
          <w:iCs/>
          <w:color w:val="061F57" w:themeColor="text2" w:themeShade="BF"/>
        </w:rPr>
        <w:t xml:space="preserve">7.  </w:t>
      </w:r>
      <w:r w:rsidR="00B61F72" w:rsidRPr="00965361">
        <w:rPr>
          <w:b/>
          <w:bCs/>
          <w:i/>
          <w:iCs/>
          <w:color w:val="061F57" w:themeColor="text2" w:themeShade="BF"/>
        </w:rPr>
        <w:t>Does Emergency Management or the City of San Angelo maintain an evacuation list for people with disabilities?</w:t>
      </w:r>
    </w:p>
    <w:p w14:paraId="2FF2733A" w14:textId="77777777" w:rsidR="00965361" w:rsidRDefault="00B61F72" w:rsidP="008D16E3">
      <w:r>
        <w:t>No</w:t>
      </w:r>
      <w:r>
        <w:tab/>
      </w:r>
    </w:p>
    <w:p w14:paraId="1FCAABF0" w14:textId="54F0AB8F" w:rsidR="00B61F72" w:rsidRDefault="00042918" w:rsidP="00965361">
      <w:pPr>
        <w:ind w:firstLine="720"/>
      </w:pPr>
      <w:r w:rsidRPr="00E3746F">
        <w:rPr>
          <w:i/>
          <w:iCs/>
        </w:rPr>
        <w:t>“The State of Texas does have a program that local government can use.</w:t>
      </w:r>
      <w:r w:rsidR="00E3746F" w:rsidRPr="00E3746F">
        <w:rPr>
          <w:i/>
          <w:iCs/>
        </w:rPr>
        <w:t>”</w:t>
      </w:r>
    </w:p>
    <w:p w14:paraId="15690D54" w14:textId="16C18BF9" w:rsidR="00965361" w:rsidRPr="00965361" w:rsidRDefault="00965361" w:rsidP="008D16E3">
      <w:pPr>
        <w:rPr>
          <w:b/>
          <w:bCs/>
          <w:i/>
          <w:iCs/>
          <w:color w:val="061F57" w:themeColor="text2" w:themeShade="BF"/>
        </w:rPr>
      </w:pPr>
      <w:r w:rsidRPr="00965361">
        <w:rPr>
          <w:b/>
          <w:bCs/>
          <w:i/>
          <w:iCs/>
          <w:color w:val="061F57" w:themeColor="text2" w:themeShade="BF"/>
        </w:rPr>
        <w:t xml:space="preserve">8.  </w:t>
      </w:r>
      <w:r w:rsidR="00B61F72" w:rsidRPr="00965361">
        <w:rPr>
          <w:b/>
          <w:bCs/>
          <w:i/>
          <w:iCs/>
          <w:color w:val="061F57" w:themeColor="text2" w:themeShade="BF"/>
        </w:rPr>
        <w:t xml:space="preserve">Has Emergency Management identified the resources you will use to meet the needs of individuals with </w:t>
      </w:r>
      <w:r w:rsidR="006F0983" w:rsidRPr="00965361">
        <w:rPr>
          <w:b/>
          <w:bCs/>
          <w:i/>
          <w:iCs/>
          <w:color w:val="061F57" w:themeColor="text2" w:themeShade="BF"/>
        </w:rPr>
        <w:t>disabilities who</w:t>
      </w:r>
      <w:r w:rsidR="00B61F72" w:rsidRPr="00965361">
        <w:rPr>
          <w:b/>
          <w:bCs/>
          <w:i/>
          <w:iCs/>
          <w:color w:val="061F57" w:themeColor="text2" w:themeShade="BF"/>
        </w:rPr>
        <w:t xml:space="preserve"> </w:t>
      </w:r>
      <w:r w:rsidR="007C0D05" w:rsidRPr="00965361">
        <w:rPr>
          <w:b/>
          <w:bCs/>
          <w:i/>
          <w:iCs/>
          <w:color w:val="061F57" w:themeColor="text2" w:themeShade="BF"/>
        </w:rPr>
        <w:t>required individualized</w:t>
      </w:r>
      <w:r w:rsidR="00B61F72" w:rsidRPr="00965361">
        <w:rPr>
          <w:b/>
          <w:bCs/>
          <w:i/>
          <w:iCs/>
          <w:color w:val="061F57" w:themeColor="text2" w:themeShade="BF"/>
        </w:rPr>
        <w:t xml:space="preserve"> notification, evacuation assistance, or transportation?</w:t>
      </w:r>
      <w:r w:rsidR="00FA5969" w:rsidRPr="00965361">
        <w:rPr>
          <w:b/>
          <w:bCs/>
          <w:i/>
          <w:iCs/>
          <w:color w:val="061F57" w:themeColor="text2" w:themeShade="BF"/>
        </w:rPr>
        <w:t xml:space="preserve">  </w:t>
      </w:r>
    </w:p>
    <w:p w14:paraId="6432451B" w14:textId="033B4F97" w:rsidR="00B61F72" w:rsidRDefault="00B61F72" w:rsidP="008D16E3">
      <w:r>
        <w:t>No</w:t>
      </w:r>
    </w:p>
    <w:p w14:paraId="47213DDE" w14:textId="3AF5D644" w:rsidR="00965361" w:rsidRPr="00965361" w:rsidRDefault="00965361" w:rsidP="008D16E3">
      <w:pPr>
        <w:rPr>
          <w:b/>
          <w:bCs/>
          <w:i/>
          <w:iCs/>
          <w:color w:val="061F57" w:themeColor="text2" w:themeShade="BF"/>
        </w:rPr>
      </w:pPr>
      <w:r w:rsidRPr="00965361">
        <w:rPr>
          <w:b/>
          <w:bCs/>
          <w:i/>
          <w:iCs/>
          <w:color w:val="061F57" w:themeColor="text2" w:themeShade="BF"/>
        </w:rPr>
        <w:t xml:space="preserve">9.  </w:t>
      </w:r>
      <w:r w:rsidR="00B61F72" w:rsidRPr="00965361">
        <w:rPr>
          <w:b/>
          <w:bCs/>
          <w:i/>
          <w:iCs/>
          <w:color w:val="061F57" w:themeColor="text2" w:themeShade="BF"/>
        </w:rPr>
        <w:t xml:space="preserve">Do you have written </w:t>
      </w:r>
      <w:r w:rsidR="00A11B47" w:rsidRPr="00965361">
        <w:rPr>
          <w:b/>
          <w:bCs/>
          <w:i/>
          <w:iCs/>
          <w:color w:val="061F57" w:themeColor="text2" w:themeShade="BF"/>
        </w:rPr>
        <w:t>procedures</w:t>
      </w:r>
      <w:r w:rsidR="00B61F72" w:rsidRPr="00965361">
        <w:rPr>
          <w:b/>
          <w:bCs/>
          <w:i/>
          <w:iCs/>
          <w:color w:val="061F57" w:themeColor="text2" w:themeShade="BF"/>
        </w:rPr>
        <w:t xml:space="preserve"> to ensure the use of a combination of methods to provide notification of emergencies?</w:t>
      </w:r>
      <w:r w:rsidR="00FA5969" w:rsidRPr="00965361">
        <w:rPr>
          <w:b/>
          <w:bCs/>
          <w:i/>
          <w:iCs/>
          <w:color w:val="061F57" w:themeColor="text2" w:themeShade="BF"/>
        </w:rPr>
        <w:t xml:space="preserve">  </w:t>
      </w:r>
    </w:p>
    <w:p w14:paraId="35B2EFD9" w14:textId="7A310F34" w:rsidR="00B61F72" w:rsidRDefault="00B61F72" w:rsidP="008D16E3">
      <w:r>
        <w:t>No</w:t>
      </w:r>
    </w:p>
    <w:p w14:paraId="2CA82D2D" w14:textId="5392EB18" w:rsidR="00B61F72" w:rsidRDefault="00B61F72" w:rsidP="00965361">
      <w:pPr>
        <w:ind w:firstLine="720"/>
      </w:pPr>
      <w:r>
        <w:t>List methods used:</w:t>
      </w:r>
      <w:r w:rsidR="00FA5969">
        <w:t xml:space="preserve"> None listed</w:t>
      </w:r>
    </w:p>
    <w:p w14:paraId="3ADAC80C" w14:textId="0ABB1994" w:rsidR="00965361" w:rsidRPr="00965361" w:rsidRDefault="00965361" w:rsidP="008D16E3">
      <w:pPr>
        <w:rPr>
          <w:b/>
          <w:bCs/>
          <w:i/>
          <w:iCs/>
          <w:color w:val="061F57" w:themeColor="text2" w:themeShade="BF"/>
        </w:rPr>
      </w:pPr>
      <w:r>
        <w:rPr>
          <w:b/>
          <w:bCs/>
          <w:i/>
          <w:iCs/>
          <w:color w:val="061F57" w:themeColor="text2" w:themeShade="BF"/>
        </w:rPr>
        <w:t xml:space="preserve">10.  </w:t>
      </w:r>
      <w:r w:rsidR="00B61F72" w:rsidRPr="00965361">
        <w:rPr>
          <w:b/>
          <w:bCs/>
          <w:i/>
          <w:iCs/>
          <w:color w:val="061F57" w:themeColor="text2" w:themeShade="BF"/>
        </w:rPr>
        <w:t>Does the emergency management plan address the needs of people who require assistance leaving their homes?</w:t>
      </w:r>
      <w:r w:rsidR="00FA5969" w:rsidRPr="00965361">
        <w:rPr>
          <w:b/>
          <w:bCs/>
          <w:i/>
          <w:iCs/>
          <w:color w:val="061F57" w:themeColor="text2" w:themeShade="BF"/>
        </w:rPr>
        <w:t xml:space="preserve">  </w:t>
      </w:r>
    </w:p>
    <w:p w14:paraId="2562B77C" w14:textId="614F50C7" w:rsidR="00B61F72" w:rsidRDefault="00B61F72" w:rsidP="008D16E3">
      <w:r>
        <w:t>No</w:t>
      </w:r>
    </w:p>
    <w:p w14:paraId="0D912230" w14:textId="77777777" w:rsidR="00965361" w:rsidRDefault="00965361" w:rsidP="008D16E3"/>
    <w:p w14:paraId="11BF5821" w14:textId="312DD74E" w:rsidR="00965361" w:rsidRPr="00965361" w:rsidRDefault="00965361" w:rsidP="008D16E3">
      <w:pPr>
        <w:rPr>
          <w:b/>
          <w:bCs/>
          <w:i/>
          <w:iCs/>
          <w:color w:val="061F57" w:themeColor="text2" w:themeShade="BF"/>
        </w:rPr>
      </w:pPr>
      <w:r>
        <w:rPr>
          <w:b/>
          <w:bCs/>
          <w:i/>
          <w:iCs/>
          <w:color w:val="061F57" w:themeColor="text2" w:themeShade="BF"/>
        </w:rPr>
        <w:t xml:space="preserve">11.  </w:t>
      </w:r>
      <w:r w:rsidR="00B61F72" w:rsidRPr="00965361">
        <w:rPr>
          <w:b/>
          <w:bCs/>
          <w:i/>
          <w:iCs/>
          <w:color w:val="061F57" w:themeColor="text2" w:themeShade="BF"/>
        </w:rPr>
        <w:t xml:space="preserve">Do the emergency management plans identify accessible </w:t>
      </w:r>
      <w:r w:rsidR="00A11B47" w:rsidRPr="00965361">
        <w:rPr>
          <w:b/>
          <w:bCs/>
          <w:i/>
          <w:iCs/>
          <w:color w:val="061F57" w:themeColor="text2" w:themeShade="BF"/>
        </w:rPr>
        <w:t>transportation</w:t>
      </w:r>
      <w:r w:rsidR="00B61F72" w:rsidRPr="00965361">
        <w:rPr>
          <w:b/>
          <w:bCs/>
          <w:i/>
          <w:iCs/>
          <w:color w:val="061F57" w:themeColor="text2" w:themeShade="BF"/>
        </w:rPr>
        <w:t xml:space="preserve"> resources that will be </w:t>
      </w:r>
      <w:r w:rsidR="00A11B47" w:rsidRPr="00965361">
        <w:rPr>
          <w:b/>
          <w:bCs/>
          <w:i/>
          <w:iCs/>
          <w:color w:val="061F57" w:themeColor="text2" w:themeShade="BF"/>
        </w:rPr>
        <w:t>available</w:t>
      </w:r>
      <w:r w:rsidR="00B61F72" w:rsidRPr="00965361">
        <w:rPr>
          <w:b/>
          <w:bCs/>
          <w:i/>
          <w:iCs/>
          <w:color w:val="061F57" w:themeColor="text2" w:themeShade="BF"/>
        </w:rPr>
        <w:t xml:space="preserve"> to evacuate people with mobility issues or who use service animals?</w:t>
      </w:r>
      <w:r w:rsidR="00FA5969" w:rsidRPr="00965361">
        <w:rPr>
          <w:b/>
          <w:bCs/>
          <w:i/>
          <w:iCs/>
          <w:color w:val="061F57" w:themeColor="text2" w:themeShade="BF"/>
        </w:rPr>
        <w:t xml:space="preserve">  </w:t>
      </w:r>
    </w:p>
    <w:p w14:paraId="5F6E95FA" w14:textId="13D94882" w:rsidR="00B61F72" w:rsidRDefault="00B61F72" w:rsidP="008D16E3">
      <w:r>
        <w:t>Yes</w:t>
      </w:r>
      <w:r>
        <w:tab/>
      </w:r>
    </w:p>
    <w:p w14:paraId="6B98601F" w14:textId="3C2DA03F" w:rsidR="00965361" w:rsidRPr="00965361" w:rsidRDefault="00965361" w:rsidP="008D16E3">
      <w:pPr>
        <w:rPr>
          <w:b/>
          <w:bCs/>
          <w:i/>
          <w:iCs/>
          <w:color w:val="061F57" w:themeColor="text2" w:themeShade="BF"/>
        </w:rPr>
      </w:pPr>
      <w:r>
        <w:rPr>
          <w:b/>
          <w:bCs/>
          <w:i/>
          <w:iCs/>
          <w:color w:val="061F57" w:themeColor="text2" w:themeShade="BF"/>
        </w:rPr>
        <w:lastRenderedPageBreak/>
        <w:t xml:space="preserve">12.  </w:t>
      </w:r>
      <w:r w:rsidR="00B61F72" w:rsidRPr="00965361">
        <w:rPr>
          <w:b/>
          <w:bCs/>
          <w:i/>
          <w:iCs/>
          <w:color w:val="061F57" w:themeColor="text2" w:themeShade="BF"/>
        </w:rPr>
        <w:t xml:space="preserve">Do your emergency management plans ensure people with disabilities are not separated from their families or service animals during evacuation and </w:t>
      </w:r>
      <w:r w:rsidR="009A2B1B" w:rsidRPr="00965361">
        <w:rPr>
          <w:b/>
          <w:bCs/>
          <w:i/>
          <w:iCs/>
          <w:color w:val="061F57" w:themeColor="text2" w:themeShade="BF"/>
        </w:rPr>
        <w:t>transportation</w:t>
      </w:r>
      <w:r w:rsidR="00B61F72" w:rsidRPr="00965361">
        <w:rPr>
          <w:b/>
          <w:bCs/>
          <w:i/>
          <w:iCs/>
          <w:color w:val="061F57" w:themeColor="text2" w:themeShade="BF"/>
        </w:rPr>
        <w:t>?</w:t>
      </w:r>
      <w:r w:rsidR="00FA5969" w:rsidRPr="00965361">
        <w:rPr>
          <w:b/>
          <w:bCs/>
          <w:i/>
          <w:iCs/>
          <w:color w:val="061F57" w:themeColor="text2" w:themeShade="BF"/>
        </w:rPr>
        <w:t xml:space="preserve">  </w:t>
      </w:r>
    </w:p>
    <w:p w14:paraId="361A98C7" w14:textId="74A4A69A" w:rsidR="00B61F72" w:rsidRDefault="00B61F72" w:rsidP="008D16E3">
      <w:r>
        <w:t>Yes</w:t>
      </w:r>
      <w:r>
        <w:tab/>
      </w:r>
    </w:p>
    <w:p w14:paraId="3563CD21" w14:textId="4745329B" w:rsidR="00B61F72" w:rsidRPr="00965361" w:rsidRDefault="00965361" w:rsidP="008D16E3">
      <w:pPr>
        <w:rPr>
          <w:b/>
          <w:bCs/>
          <w:i/>
          <w:iCs/>
          <w:color w:val="061F57" w:themeColor="text2" w:themeShade="BF"/>
        </w:rPr>
      </w:pPr>
      <w:r>
        <w:rPr>
          <w:b/>
          <w:bCs/>
          <w:i/>
          <w:iCs/>
          <w:color w:val="061F57" w:themeColor="text2" w:themeShade="BF"/>
        </w:rPr>
        <w:t xml:space="preserve">13.  </w:t>
      </w:r>
      <w:r w:rsidR="00B61F72" w:rsidRPr="00965361">
        <w:rPr>
          <w:b/>
          <w:bCs/>
          <w:i/>
          <w:iCs/>
          <w:color w:val="061F57" w:themeColor="text2" w:themeShade="BF"/>
        </w:rPr>
        <w:t>Do you provide training with any of the following on the requirements of the ADA for emergency management?</w:t>
      </w:r>
    </w:p>
    <w:p w14:paraId="50C145BA" w14:textId="1090EDD5" w:rsidR="00B61F72" w:rsidRDefault="00B61F72" w:rsidP="00965361">
      <w:r>
        <w:t>Emergency planners</w:t>
      </w:r>
      <w:r w:rsidR="00FA5969">
        <w:t xml:space="preserve"> </w:t>
      </w:r>
      <w:r w:rsidR="00965361">
        <w:tab/>
      </w:r>
      <w:r w:rsidR="00965361">
        <w:tab/>
      </w:r>
      <w:r w:rsidR="00FA5969">
        <w:t>No</w:t>
      </w:r>
    </w:p>
    <w:p w14:paraId="219CC923" w14:textId="2300AC65" w:rsidR="00B61F72" w:rsidRDefault="006F0983" w:rsidP="00965361">
      <w:r>
        <w:t xml:space="preserve">Volunteers </w:t>
      </w:r>
      <w:r w:rsidR="00965361">
        <w:tab/>
      </w:r>
      <w:r w:rsidR="009A2B1B">
        <w:t xml:space="preserve"> </w:t>
      </w:r>
      <w:r w:rsidR="00965361">
        <w:tab/>
      </w:r>
      <w:r w:rsidR="00965361">
        <w:tab/>
      </w:r>
      <w:r w:rsidR="009A2B1B">
        <w:t>Yes</w:t>
      </w:r>
    </w:p>
    <w:p w14:paraId="16DD1205" w14:textId="6BE25204" w:rsidR="00B61F72" w:rsidRDefault="00B61F72" w:rsidP="00965361">
      <w:r>
        <w:t>Staff</w:t>
      </w:r>
      <w:r w:rsidR="00FA5969">
        <w:t xml:space="preserve">  </w:t>
      </w:r>
      <w:r w:rsidR="00965361">
        <w:tab/>
      </w:r>
      <w:r w:rsidR="00965361">
        <w:tab/>
      </w:r>
      <w:r w:rsidR="00965361">
        <w:tab/>
      </w:r>
      <w:r w:rsidR="00965361">
        <w:tab/>
      </w:r>
      <w:r w:rsidR="00FA5969">
        <w:t>No</w:t>
      </w:r>
    </w:p>
    <w:p w14:paraId="3A08F62D" w14:textId="78A2CE08" w:rsidR="00B61F72" w:rsidRDefault="00B61F72" w:rsidP="00965361">
      <w:r>
        <w:t>First responders (police, fire)</w:t>
      </w:r>
      <w:r w:rsidR="006C491B">
        <w:t xml:space="preserve"> </w:t>
      </w:r>
      <w:r w:rsidR="00965361">
        <w:tab/>
      </w:r>
      <w:r w:rsidR="006C491B">
        <w:t>No</w:t>
      </w:r>
    </w:p>
    <w:p w14:paraId="04D8E435" w14:textId="553A3E13" w:rsidR="00B61F72" w:rsidRDefault="00B61F72" w:rsidP="008D16E3">
      <w:r>
        <w:t xml:space="preserve">Shelter staff </w:t>
      </w:r>
      <w:r w:rsidR="00965361">
        <w:tab/>
      </w:r>
      <w:r w:rsidR="00965361">
        <w:tab/>
      </w:r>
      <w:r w:rsidR="00965361">
        <w:tab/>
      </w:r>
      <w:r w:rsidR="006C491B">
        <w:t>No</w:t>
      </w:r>
    </w:p>
    <w:p w14:paraId="0FB78027" w14:textId="57951854" w:rsidR="00B61F72" w:rsidRDefault="00B61F72" w:rsidP="008D16E3">
      <w:r>
        <w:t xml:space="preserve">Contractors </w:t>
      </w:r>
      <w:r w:rsidR="00965361">
        <w:tab/>
      </w:r>
      <w:r w:rsidR="00965361">
        <w:tab/>
      </w:r>
      <w:r w:rsidR="00965361">
        <w:tab/>
      </w:r>
      <w:r w:rsidR="006C491B">
        <w:t>No</w:t>
      </w:r>
    </w:p>
    <w:p w14:paraId="0DBC02CE" w14:textId="66A543B0" w:rsidR="00B61F72" w:rsidRDefault="00B61F72" w:rsidP="008D16E3">
      <w:r>
        <w:t>Sheltering Programs</w:t>
      </w:r>
      <w:r w:rsidR="006C491B">
        <w:t xml:space="preserve"> </w:t>
      </w:r>
      <w:r w:rsidR="00965361">
        <w:tab/>
      </w:r>
      <w:r w:rsidR="00965361">
        <w:tab/>
      </w:r>
      <w:r w:rsidR="006C491B">
        <w:t>No</w:t>
      </w:r>
    </w:p>
    <w:p w14:paraId="3E55C7DB" w14:textId="1C04C2D0" w:rsidR="00965361" w:rsidRPr="00965361" w:rsidRDefault="00965361" w:rsidP="008D16E3">
      <w:pPr>
        <w:rPr>
          <w:b/>
          <w:bCs/>
          <w:i/>
          <w:iCs/>
        </w:rPr>
      </w:pPr>
      <w:r>
        <w:rPr>
          <w:b/>
          <w:bCs/>
          <w:i/>
          <w:iCs/>
          <w:color w:val="061F57" w:themeColor="text2" w:themeShade="BF"/>
        </w:rPr>
        <w:t xml:space="preserve">14.  </w:t>
      </w:r>
      <w:r w:rsidR="00B61F72" w:rsidRPr="00965361">
        <w:rPr>
          <w:b/>
          <w:bCs/>
          <w:i/>
          <w:iCs/>
          <w:color w:val="061F57" w:themeColor="text2" w:themeShade="BF"/>
        </w:rPr>
        <w:t xml:space="preserve">Have you conducted an accessibility survey of </w:t>
      </w:r>
      <w:r w:rsidR="009A2B1B" w:rsidRPr="00965361">
        <w:rPr>
          <w:b/>
          <w:bCs/>
          <w:i/>
          <w:iCs/>
          <w:color w:val="061F57" w:themeColor="text2" w:themeShade="BF"/>
        </w:rPr>
        <w:t>all</w:t>
      </w:r>
      <w:r w:rsidR="00B61F72" w:rsidRPr="00965361">
        <w:rPr>
          <w:b/>
          <w:bCs/>
          <w:i/>
          <w:iCs/>
          <w:color w:val="061F57" w:themeColor="text2" w:themeShade="BF"/>
        </w:rPr>
        <w:t xml:space="preserve"> your emergency shelter facilities to ensure they comply with ADA </w:t>
      </w:r>
      <w:r w:rsidR="009A2B1B" w:rsidRPr="00965361">
        <w:rPr>
          <w:b/>
          <w:bCs/>
          <w:i/>
          <w:iCs/>
          <w:color w:val="061F57" w:themeColor="text2" w:themeShade="BF"/>
        </w:rPr>
        <w:t>requirements</w:t>
      </w:r>
      <w:r w:rsidR="00B61F72" w:rsidRPr="00965361">
        <w:rPr>
          <w:b/>
          <w:bCs/>
          <w:i/>
          <w:iCs/>
          <w:color w:val="061F57" w:themeColor="text2" w:themeShade="BF"/>
        </w:rPr>
        <w:t>?</w:t>
      </w:r>
      <w:r w:rsidR="006C491B" w:rsidRPr="00965361">
        <w:rPr>
          <w:b/>
          <w:bCs/>
          <w:i/>
          <w:iCs/>
          <w:color w:val="061F57" w:themeColor="text2" w:themeShade="BF"/>
        </w:rPr>
        <w:t xml:space="preserve">  </w:t>
      </w:r>
      <w:r w:rsidRPr="00965361">
        <w:rPr>
          <w:b/>
          <w:bCs/>
          <w:i/>
          <w:iCs/>
        </w:rPr>
        <w:tab/>
      </w:r>
      <w:r w:rsidRPr="00965361">
        <w:rPr>
          <w:b/>
          <w:bCs/>
          <w:i/>
          <w:iCs/>
        </w:rPr>
        <w:tab/>
      </w:r>
    </w:p>
    <w:p w14:paraId="07B8B355" w14:textId="75865AC9" w:rsidR="00B61F72" w:rsidRDefault="00B61F72" w:rsidP="008D16E3">
      <w:r>
        <w:t>No</w:t>
      </w:r>
    </w:p>
    <w:p w14:paraId="00D7F30A" w14:textId="27BF06CE" w:rsidR="00965361" w:rsidRPr="00965361" w:rsidRDefault="00965361" w:rsidP="008D16E3">
      <w:pPr>
        <w:rPr>
          <w:b/>
          <w:bCs/>
          <w:i/>
          <w:iCs/>
          <w:color w:val="061F57" w:themeColor="text2" w:themeShade="BF"/>
        </w:rPr>
      </w:pPr>
      <w:r>
        <w:rPr>
          <w:b/>
          <w:bCs/>
          <w:i/>
          <w:iCs/>
          <w:color w:val="061F57" w:themeColor="text2" w:themeShade="BF"/>
        </w:rPr>
        <w:t xml:space="preserve">15.  </w:t>
      </w:r>
      <w:r w:rsidR="00B61F72" w:rsidRPr="00965361">
        <w:rPr>
          <w:b/>
          <w:bCs/>
          <w:i/>
          <w:iCs/>
          <w:color w:val="061F57" w:themeColor="text2" w:themeShade="BF"/>
        </w:rPr>
        <w:t>Have you identified barriers at shelter facilities used in prior emergencies?</w:t>
      </w:r>
      <w:r w:rsidR="006C491B" w:rsidRPr="00965361">
        <w:rPr>
          <w:b/>
          <w:bCs/>
          <w:i/>
          <w:iCs/>
          <w:color w:val="061F57" w:themeColor="text2" w:themeShade="BF"/>
        </w:rPr>
        <w:t xml:space="preserve"> </w:t>
      </w:r>
    </w:p>
    <w:p w14:paraId="3085F95E" w14:textId="7BE0F9B1" w:rsidR="00B61F72" w:rsidRDefault="00B61F72" w:rsidP="008D16E3">
      <w:r>
        <w:t>No</w:t>
      </w:r>
    </w:p>
    <w:p w14:paraId="71474441" w14:textId="77777777" w:rsidR="00965361" w:rsidRDefault="00B61F72" w:rsidP="00965361">
      <w:pPr>
        <w:ind w:firstLine="720"/>
      </w:pPr>
      <w:r>
        <w:t>If you found barriers, did you take steps to remediate them?</w:t>
      </w:r>
      <w:r w:rsidR="006C491B">
        <w:t xml:space="preserve"> </w:t>
      </w:r>
    </w:p>
    <w:p w14:paraId="39089749" w14:textId="7793844C" w:rsidR="00B61F72" w:rsidRDefault="00B61F72" w:rsidP="00965361">
      <w:pPr>
        <w:ind w:firstLine="720"/>
      </w:pPr>
      <w:r>
        <w:t>NA</w:t>
      </w:r>
    </w:p>
    <w:p w14:paraId="1ACDC5E2" w14:textId="25BF6495" w:rsidR="00965361" w:rsidRPr="00965361" w:rsidRDefault="00965361" w:rsidP="008D16E3">
      <w:pPr>
        <w:rPr>
          <w:b/>
          <w:bCs/>
          <w:i/>
          <w:iCs/>
          <w:color w:val="061F57" w:themeColor="text2" w:themeShade="BF"/>
        </w:rPr>
      </w:pPr>
      <w:r>
        <w:rPr>
          <w:b/>
          <w:bCs/>
          <w:i/>
          <w:iCs/>
          <w:color w:val="061F57" w:themeColor="text2" w:themeShade="BF"/>
        </w:rPr>
        <w:t xml:space="preserve">16.  </w:t>
      </w:r>
      <w:r w:rsidR="00B61F72" w:rsidRPr="00965361">
        <w:rPr>
          <w:b/>
          <w:bCs/>
          <w:i/>
          <w:iCs/>
          <w:color w:val="061F57" w:themeColor="text2" w:themeShade="BF"/>
        </w:rPr>
        <w:t xml:space="preserve">Do you have adopted policies and procedures that ensure shelter staff and volunteers </w:t>
      </w:r>
      <w:r w:rsidR="00B274D1" w:rsidRPr="00965361">
        <w:rPr>
          <w:b/>
          <w:bCs/>
          <w:i/>
          <w:iCs/>
          <w:color w:val="061F57" w:themeColor="text2" w:themeShade="BF"/>
        </w:rPr>
        <w:t>maintain</w:t>
      </w:r>
      <w:r w:rsidR="00B61F72" w:rsidRPr="00965361">
        <w:rPr>
          <w:b/>
          <w:bCs/>
          <w:i/>
          <w:iCs/>
          <w:color w:val="061F57" w:themeColor="text2" w:themeShade="BF"/>
        </w:rPr>
        <w:t xml:space="preserve"> accessible routes for individuals with mobility aids?</w:t>
      </w:r>
      <w:r w:rsidR="006C491B" w:rsidRPr="00965361">
        <w:rPr>
          <w:b/>
          <w:bCs/>
          <w:i/>
          <w:iCs/>
          <w:color w:val="061F57" w:themeColor="text2" w:themeShade="BF"/>
        </w:rPr>
        <w:t xml:space="preserve">  </w:t>
      </w:r>
    </w:p>
    <w:p w14:paraId="42C3AE4B" w14:textId="56126587" w:rsidR="00B61F72" w:rsidRDefault="00B61F72" w:rsidP="008D16E3">
      <w:r>
        <w:t>No</w:t>
      </w:r>
    </w:p>
    <w:p w14:paraId="5A1AC551" w14:textId="1EE3BFB9" w:rsidR="00965361" w:rsidRPr="00965361" w:rsidRDefault="00965361" w:rsidP="008D16E3">
      <w:pPr>
        <w:rPr>
          <w:b/>
          <w:bCs/>
          <w:i/>
          <w:iCs/>
          <w:color w:val="061F57" w:themeColor="text2" w:themeShade="BF"/>
        </w:rPr>
      </w:pPr>
      <w:r>
        <w:rPr>
          <w:b/>
          <w:bCs/>
          <w:i/>
          <w:iCs/>
          <w:color w:val="061F57" w:themeColor="text2" w:themeShade="BF"/>
        </w:rPr>
        <w:t xml:space="preserve">17.  </w:t>
      </w:r>
      <w:r w:rsidR="00B61F72" w:rsidRPr="00965361">
        <w:rPr>
          <w:b/>
          <w:bCs/>
          <w:i/>
          <w:iCs/>
          <w:color w:val="061F57" w:themeColor="text2" w:themeShade="BF"/>
        </w:rPr>
        <w:t>Have you taken steps to minimize protruding objects and overhead objects in shelters so people who are blind or with limited vision can move safely through the shelter?</w:t>
      </w:r>
      <w:r w:rsidR="006C491B" w:rsidRPr="00965361">
        <w:rPr>
          <w:b/>
          <w:bCs/>
          <w:i/>
          <w:iCs/>
          <w:color w:val="061F57" w:themeColor="text2" w:themeShade="BF"/>
        </w:rPr>
        <w:t xml:space="preserve">  </w:t>
      </w:r>
    </w:p>
    <w:p w14:paraId="3A4302F3" w14:textId="632D40C6" w:rsidR="00B61F72" w:rsidRDefault="00B61F72" w:rsidP="008D16E3">
      <w:r>
        <w:t>No</w:t>
      </w:r>
    </w:p>
    <w:p w14:paraId="2A30CA35" w14:textId="092CCC6B" w:rsidR="00965361" w:rsidRPr="00965361" w:rsidRDefault="00965361" w:rsidP="008D16E3">
      <w:pPr>
        <w:rPr>
          <w:b/>
          <w:bCs/>
          <w:i/>
          <w:iCs/>
          <w:color w:val="061F57" w:themeColor="text2" w:themeShade="BF"/>
        </w:rPr>
      </w:pPr>
      <w:r>
        <w:rPr>
          <w:b/>
          <w:bCs/>
          <w:i/>
          <w:iCs/>
          <w:color w:val="061F57" w:themeColor="text2" w:themeShade="BF"/>
        </w:rPr>
        <w:t xml:space="preserve">18.  </w:t>
      </w:r>
      <w:r w:rsidR="00B61F72" w:rsidRPr="00965361">
        <w:rPr>
          <w:b/>
          <w:bCs/>
          <w:i/>
          <w:iCs/>
          <w:color w:val="061F57" w:themeColor="text2" w:themeShade="BF"/>
        </w:rPr>
        <w:t>Have you trained staff and volunteer</w:t>
      </w:r>
      <w:r w:rsidR="00B274D1" w:rsidRPr="00965361">
        <w:rPr>
          <w:b/>
          <w:bCs/>
          <w:i/>
          <w:iCs/>
          <w:color w:val="061F57" w:themeColor="text2" w:themeShade="BF"/>
        </w:rPr>
        <w:t>s</w:t>
      </w:r>
      <w:r w:rsidR="00B61F72" w:rsidRPr="00965361">
        <w:rPr>
          <w:b/>
          <w:bCs/>
          <w:i/>
          <w:iCs/>
          <w:color w:val="061F57" w:themeColor="text2" w:themeShade="BF"/>
        </w:rPr>
        <w:t xml:space="preserve"> on how to offer wayfinding assistance to people who are blind or with low vision who may need assistance navigating the shelter layout</w:t>
      </w:r>
      <w:r>
        <w:rPr>
          <w:b/>
          <w:bCs/>
          <w:i/>
          <w:iCs/>
          <w:color w:val="061F57" w:themeColor="text2" w:themeShade="BF"/>
        </w:rPr>
        <w:t>?</w:t>
      </w:r>
      <w:r w:rsidR="006C491B" w:rsidRPr="00965361">
        <w:rPr>
          <w:b/>
          <w:bCs/>
          <w:i/>
          <w:iCs/>
          <w:color w:val="061F57" w:themeColor="text2" w:themeShade="BF"/>
        </w:rPr>
        <w:t xml:space="preserve"> </w:t>
      </w:r>
    </w:p>
    <w:p w14:paraId="024229C5" w14:textId="5010A903" w:rsidR="00B61F72" w:rsidRDefault="00B61F72" w:rsidP="008D16E3">
      <w:r>
        <w:t>No</w:t>
      </w:r>
    </w:p>
    <w:p w14:paraId="611CFB50" w14:textId="4458D7C6" w:rsidR="00965361" w:rsidRPr="00965361" w:rsidRDefault="00965361" w:rsidP="008D16E3">
      <w:pPr>
        <w:rPr>
          <w:b/>
          <w:bCs/>
          <w:i/>
          <w:iCs/>
          <w:color w:val="061F57" w:themeColor="text2" w:themeShade="BF"/>
        </w:rPr>
      </w:pPr>
      <w:r>
        <w:rPr>
          <w:b/>
          <w:bCs/>
          <w:i/>
          <w:iCs/>
          <w:color w:val="061F57" w:themeColor="text2" w:themeShade="BF"/>
        </w:rPr>
        <w:t xml:space="preserve">19.  </w:t>
      </w:r>
      <w:r w:rsidR="00B61F72" w:rsidRPr="00965361">
        <w:rPr>
          <w:b/>
          <w:bCs/>
          <w:i/>
          <w:iCs/>
          <w:color w:val="061F57" w:themeColor="text2" w:themeShade="BF"/>
        </w:rPr>
        <w:t>Is material handed out in shelters available in alternative formats?</w:t>
      </w:r>
      <w:r w:rsidR="006C491B" w:rsidRPr="00965361">
        <w:rPr>
          <w:b/>
          <w:bCs/>
          <w:i/>
          <w:iCs/>
          <w:color w:val="061F57" w:themeColor="text2" w:themeShade="BF"/>
        </w:rPr>
        <w:t xml:space="preserve">  </w:t>
      </w:r>
    </w:p>
    <w:p w14:paraId="751AA642" w14:textId="2CCA1F3C" w:rsidR="00B61F72" w:rsidRDefault="00B61F72" w:rsidP="008D16E3">
      <w:r>
        <w:t xml:space="preserve">No   </w:t>
      </w:r>
    </w:p>
    <w:p w14:paraId="1A6937BA" w14:textId="2AE69B1C" w:rsidR="00B61F72" w:rsidRDefault="00B61F72" w:rsidP="00965361">
      <w:pPr>
        <w:ind w:firstLine="720"/>
      </w:pPr>
      <w:r>
        <w:t>If yes, what format?</w:t>
      </w:r>
      <w:r w:rsidR="006C491B">
        <w:t xml:space="preserve"> NA</w:t>
      </w:r>
    </w:p>
    <w:p w14:paraId="11FCE78F" w14:textId="0A3CADA5" w:rsidR="00965361" w:rsidRPr="00965361" w:rsidRDefault="00965361" w:rsidP="008D16E3">
      <w:pPr>
        <w:rPr>
          <w:b/>
          <w:bCs/>
          <w:i/>
          <w:iCs/>
          <w:color w:val="061F57" w:themeColor="text2" w:themeShade="BF"/>
        </w:rPr>
      </w:pPr>
      <w:r>
        <w:rPr>
          <w:b/>
          <w:bCs/>
          <w:i/>
          <w:iCs/>
          <w:color w:val="061F57" w:themeColor="text2" w:themeShade="BF"/>
        </w:rPr>
        <w:t xml:space="preserve">20.  </w:t>
      </w:r>
      <w:r w:rsidR="00B61F72" w:rsidRPr="00965361">
        <w:rPr>
          <w:b/>
          <w:bCs/>
          <w:i/>
          <w:iCs/>
          <w:color w:val="061F57" w:themeColor="text2" w:themeShade="BF"/>
        </w:rPr>
        <w:t>Do you have policies that allow staff and volunteers to provide assistance to blind or low vision citizens by reading and completing forms and other written materials not available in alternative formats?</w:t>
      </w:r>
      <w:r w:rsidR="006C491B" w:rsidRPr="00965361">
        <w:rPr>
          <w:b/>
          <w:bCs/>
          <w:i/>
          <w:iCs/>
          <w:color w:val="061F57" w:themeColor="text2" w:themeShade="BF"/>
        </w:rPr>
        <w:t xml:space="preserve">  </w:t>
      </w:r>
    </w:p>
    <w:p w14:paraId="732864C5" w14:textId="2FE226F2" w:rsidR="00B61F72" w:rsidRDefault="00B61F72" w:rsidP="008D16E3">
      <w:r>
        <w:t>No</w:t>
      </w:r>
    </w:p>
    <w:p w14:paraId="3A0EFA88" w14:textId="5AC3A90B" w:rsidR="00965361" w:rsidRPr="00965361" w:rsidRDefault="00965361" w:rsidP="008D16E3">
      <w:pPr>
        <w:rPr>
          <w:b/>
          <w:bCs/>
          <w:i/>
          <w:iCs/>
          <w:color w:val="061F57" w:themeColor="text2" w:themeShade="BF"/>
        </w:rPr>
      </w:pPr>
      <w:r>
        <w:rPr>
          <w:b/>
          <w:bCs/>
          <w:i/>
          <w:iCs/>
          <w:color w:val="061F57" w:themeColor="text2" w:themeShade="BF"/>
        </w:rPr>
        <w:lastRenderedPageBreak/>
        <w:t xml:space="preserve">21.  </w:t>
      </w:r>
      <w:r w:rsidR="00B61F72" w:rsidRPr="00965361">
        <w:rPr>
          <w:b/>
          <w:bCs/>
          <w:i/>
          <w:iCs/>
          <w:color w:val="061F57" w:themeColor="text2" w:themeShade="BF"/>
        </w:rPr>
        <w:t xml:space="preserve">Have you adopted policies and procedures that ensure people with </w:t>
      </w:r>
      <w:r w:rsidR="007C0D05" w:rsidRPr="00965361">
        <w:rPr>
          <w:b/>
          <w:bCs/>
          <w:i/>
          <w:iCs/>
          <w:color w:val="061F57" w:themeColor="text2" w:themeShade="BF"/>
        </w:rPr>
        <w:t>disabilities are</w:t>
      </w:r>
      <w:r w:rsidR="00B61F72" w:rsidRPr="00965361">
        <w:rPr>
          <w:b/>
          <w:bCs/>
          <w:i/>
          <w:iCs/>
          <w:color w:val="061F57" w:themeColor="text2" w:themeShade="BF"/>
        </w:rPr>
        <w:t xml:space="preserve"> not turned away unless they are medically fragile even if they require care for their daily living activities?</w:t>
      </w:r>
      <w:r w:rsidR="006C491B" w:rsidRPr="00965361">
        <w:rPr>
          <w:b/>
          <w:bCs/>
          <w:i/>
          <w:iCs/>
          <w:color w:val="061F57" w:themeColor="text2" w:themeShade="BF"/>
        </w:rPr>
        <w:t xml:space="preserve">  </w:t>
      </w:r>
    </w:p>
    <w:p w14:paraId="1DF159D7" w14:textId="2E4C2407" w:rsidR="00B61F72" w:rsidRDefault="00B61F72" w:rsidP="008D16E3">
      <w:r>
        <w:t>No</w:t>
      </w:r>
    </w:p>
    <w:p w14:paraId="101C519B" w14:textId="2B0AF61E" w:rsidR="00965361" w:rsidRPr="00965361" w:rsidRDefault="00965361" w:rsidP="008D16E3">
      <w:pPr>
        <w:rPr>
          <w:b/>
          <w:bCs/>
          <w:i/>
          <w:iCs/>
          <w:color w:val="061F57" w:themeColor="text2" w:themeShade="BF"/>
        </w:rPr>
      </w:pPr>
      <w:r>
        <w:rPr>
          <w:b/>
          <w:bCs/>
          <w:i/>
          <w:iCs/>
          <w:color w:val="061F57" w:themeColor="text2" w:themeShade="BF"/>
        </w:rPr>
        <w:t xml:space="preserve">22.  </w:t>
      </w:r>
      <w:r w:rsidR="00B61F72" w:rsidRPr="00965361">
        <w:rPr>
          <w:b/>
          <w:bCs/>
          <w:i/>
          <w:iCs/>
          <w:color w:val="061F57" w:themeColor="text2" w:themeShade="BF"/>
        </w:rPr>
        <w:t>Do you ensure that staff an</w:t>
      </w:r>
      <w:r w:rsidR="00B274D1" w:rsidRPr="00965361">
        <w:rPr>
          <w:b/>
          <w:bCs/>
          <w:i/>
          <w:iCs/>
          <w:color w:val="061F57" w:themeColor="text2" w:themeShade="BF"/>
        </w:rPr>
        <w:t>d</w:t>
      </w:r>
      <w:r w:rsidR="00B61F72" w:rsidRPr="00965361">
        <w:rPr>
          <w:b/>
          <w:bCs/>
          <w:i/>
          <w:iCs/>
          <w:color w:val="061F57" w:themeColor="text2" w:themeShade="BF"/>
        </w:rPr>
        <w:t xml:space="preserve"> volunteers have train</w:t>
      </w:r>
      <w:r w:rsidR="00B274D1" w:rsidRPr="00965361">
        <w:rPr>
          <w:b/>
          <w:bCs/>
          <w:i/>
          <w:iCs/>
          <w:color w:val="061F57" w:themeColor="text2" w:themeShade="BF"/>
        </w:rPr>
        <w:t>ing</w:t>
      </w:r>
      <w:r w:rsidR="00B61F72" w:rsidRPr="00965361">
        <w:rPr>
          <w:b/>
          <w:bCs/>
          <w:i/>
          <w:iCs/>
          <w:color w:val="061F57" w:themeColor="text2" w:themeShade="BF"/>
        </w:rPr>
        <w:t xml:space="preserve"> so they can provide safe, appropriate assistance with activities of daily living (eating, dressing, personal hygiene, transferring to and from </w:t>
      </w:r>
      <w:r w:rsidR="006F0983" w:rsidRPr="00965361">
        <w:rPr>
          <w:b/>
          <w:bCs/>
          <w:i/>
          <w:iCs/>
          <w:color w:val="061F57" w:themeColor="text2" w:themeShade="BF"/>
        </w:rPr>
        <w:t>wheelchairs</w:t>
      </w:r>
      <w:r w:rsidR="00B61F72" w:rsidRPr="00965361">
        <w:rPr>
          <w:b/>
          <w:bCs/>
          <w:i/>
          <w:iCs/>
          <w:color w:val="061F57" w:themeColor="text2" w:themeShade="BF"/>
        </w:rPr>
        <w:t>) that people may require?</w:t>
      </w:r>
      <w:r w:rsidR="006C491B" w:rsidRPr="00965361">
        <w:rPr>
          <w:b/>
          <w:bCs/>
          <w:i/>
          <w:iCs/>
          <w:color w:val="061F57" w:themeColor="text2" w:themeShade="BF"/>
        </w:rPr>
        <w:t xml:space="preserve">  </w:t>
      </w:r>
    </w:p>
    <w:p w14:paraId="3D7366D6" w14:textId="6BAE1303" w:rsidR="00B61F72" w:rsidRDefault="00B61F72" w:rsidP="008D16E3">
      <w:r>
        <w:t>No</w:t>
      </w:r>
    </w:p>
    <w:p w14:paraId="47D0B550" w14:textId="1C4112E5" w:rsidR="00965361" w:rsidRPr="00965361" w:rsidRDefault="00965361" w:rsidP="008D16E3">
      <w:pPr>
        <w:rPr>
          <w:b/>
          <w:bCs/>
          <w:i/>
          <w:iCs/>
          <w:color w:val="061F57" w:themeColor="text2" w:themeShade="BF"/>
        </w:rPr>
      </w:pPr>
      <w:r>
        <w:rPr>
          <w:b/>
          <w:bCs/>
          <w:i/>
          <w:iCs/>
          <w:color w:val="061F57" w:themeColor="text2" w:themeShade="BF"/>
        </w:rPr>
        <w:t xml:space="preserve">23.  </w:t>
      </w:r>
      <w:r w:rsidR="00B61F72" w:rsidRPr="00965361">
        <w:rPr>
          <w:b/>
          <w:bCs/>
          <w:i/>
          <w:iCs/>
          <w:color w:val="061F57" w:themeColor="text2" w:themeShade="BF"/>
        </w:rPr>
        <w:t>Do you have policies and procedures to ensu</w:t>
      </w:r>
      <w:r w:rsidR="00B274D1" w:rsidRPr="00965361">
        <w:rPr>
          <w:b/>
          <w:bCs/>
          <w:i/>
          <w:iCs/>
          <w:color w:val="061F57" w:themeColor="text2" w:themeShade="BF"/>
        </w:rPr>
        <w:t>r</w:t>
      </w:r>
      <w:r w:rsidR="00B61F72" w:rsidRPr="00965361">
        <w:rPr>
          <w:b/>
          <w:bCs/>
          <w:i/>
          <w:iCs/>
          <w:color w:val="061F57" w:themeColor="text2" w:themeShade="BF"/>
        </w:rPr>
        <w:t xml:space="preserve">e that people who are blind </w:t>
      </w:r>
      <w:r w:rsidR="006F0983" w:rsidRPr="00965361">
        <w:rPr>
          <w:b/>
          <w:bCs/>
          <w:i/>
          <w:iCs/>
          <w:color w:val="061F57" w:themeColor="text2" w:themeShade="BF"/>
        </w:rPr>
        <w:t>or have</w:t>
      </w:r>
      <w:r w:rsidR="00B61F72" w:rsidRPr="00965361">
        <w:rPr>
          <w:b/>
          <w:bCs/>
          <w:i/>
          <w:iCs/>
          <w:color w:val="061F57" w:themeColor="text2" w:themeShade="BF"/>
        </w:rPr>
        <w:t xml:space="preserve"> low vision are provided effective </w:t>
      </w:r>
      <w:r w:rsidR="00B274D1" w:rsidRPr="00965361">
        <w:rPr>
          <w:b/>
          <w:bCs/>
          <w:i/>
          <w:iCs/>
          <w:color w:val="061F57" w:themeColor="text2" w:themeShade="BF"/>
        </w:rPr>
        <w:t>communication</w:t>
      </w:r>
      <w:r w:rsidR="00B61F72" w:rsidRPr="00965361">
        <w:rPr>
          <w:b/>
          <w:bCs/>
          <w:i/>
          <w:iCs/>
          <w:color w:val="061F57" w:themeColor="text2" w:themeShade="BF"/>
        </w:rPr>
        <w:t xml:space="preserve"> during their stay at the shelter?</w:t>
      </w:r>
      <w:r w:rsidR="006C491B" w:rsidRPr="00965361">
        <w:rPr>
          <w:b/>
          <w:bCs/>
          <w:i/>
          <w:iCs/>
          <w:color w:val="061F57" w:themeColor="text2" w:themeShade="BF"/>
        </w:rPr>
        <w:t xml:space="preserve">  </w:t>
      </w:r>
    </w:p>
    <w:p w14:paraId="305F64E4" w14:textId="29734FFF" w:rsidR="00B61F72" w:rsidRDefault="00B61F72" w:rsidP="008D16E3">
      <w:r>
        <w:t>No</w:t>
      </w:r>
    </w:p>
    <w:p w14:paraId="2918EC54" w14:textId="6AA00F71" w:rsidR="00965361" w:rsidRPr="00965361" w:rsidRDefault="00965361" w:rsidP="008D16E3">
      <w:pPr>
        <w:rPr>
          <w:b/>
          <w:bCs/>
          <w:i/>
          <w:iCs/>
          <w:color w:val="061F57" w:themeColor="text2" w:themeShade="BF"/>
        </w:rPr>
      </w:pPr>
      <w:r>
        <w:rPr>
          <w:b/>
          <w:bCs/>
          <w:i/>
          <w:iCs/>
          <w:color w:val="061F57" w:themeColor="text2" w:themeShade="BF"/>
        </w:rPr>
        <w:t xml:space="preserve">24.  </w:t>
      </w:r>
      <w:r w:rsidR="00B61F72" w:rsidRPr="00965361">
        <w:rPr>
          <w:b/>
          <w:bCs/>
          <w:i/>
          <w:iCs/>
          <w:color w:val="061F57" w:themeColor="text2" w:themeShade="BF"/>
        </w:rPr>
        <w:t>Do you provide TTY at each emergency shelter?</w:t>
      </w:r>
      <w:r w:rsidR="006C491B" w:rsidRPr="00965361">
        <w:rPr>
          <w:b/>
          <w:bCs/>
          <w:i/>
          <w:iCs/>
          <w:color w:val="061F57" w:themeColor="text2" w:themeShade="BF"/>
        </w:rPr>
        <w:t xml:space="preserve">  </w:t>
      </w:r>
    </w:p>
    <w:p w14:paraId="75E913B1" w14:textId="2CC8A970" w:rsidR="00B61F72" w:rsidRDefault="00B61F72" w:rsidP="008D16E3">
      <w:r>
        <w:t>No</w:t>
      </w:r>
    </w:p>
    <w:p w14:paraId="77EAFA8E" w14:textId="17BC72B3" w:rsidR="00965361" w:rsidRPr="00965361" w:rsidRDefault="00965361" w:rsidP="008D16E3">
      <w:pPr>
        <w:rPr>
          <w:b/>
          <w:bCs/>
          <w:i/>
          <w:iCs/>
          <w:color w:val="061F57" w:themeColor="text2" w:themeShade="BF"/>
        </w:rPr>
      </w:pPr>
      <w:r>
        <w:rPr>
          <w:b/>
          <w:bCs/>
          <w:i/>
          <w:iCs/>
          <w:color w:val="061F57" w:themeColor="text2" w:themeShade="BF"/>
        </w:rPr>
        <w:t xml:space="preserve">25.  </w:t>
      </w:r>
      <w:r w:rsidR="00B61F72" w:rsidRPr="00965361">
        <w:rPr>
          <w:b/>
          <w:bCs/>
          <w:i/>
          <w:iCs/>
          <w:color w:val="061F57" w:themeColor="text2" w:themeShade="BF"/>
        </w:rPr>
        <w:t xml:space="preserve">Do you have written procedures to ensure that food, water, and a </w:t>
      </w:r>
      <w:r w:rsidR="00B274D1" w:rsidRPr="00965361">
        <w:rPr>
          <w:b/>
          <w:bCs/>
          <w:i/>
          <w:iCs/>
          <w:color w:val="061F57" w:themeColor="text2" w:themeShade="BF"/>
        </w:rPr>
        <w:t>receptacle</w:t>
      </w:r>
      <w:r w:rsidR="00B61F72" w:rsidRPr="00965361">
        <w:rPr>
          <w:b/>
          <w:bCs/>
          <w:i/>
          <w:iCs/>
          <w:color w:val="061F57" w:themeColor="text2" w:themeShade="BF"/>
        </w:rPr>
        <w:t xml:space="preserve"> and plastic bags for the disposal of service animal waste are available at emergency shelters?</w:t>
      </w:r>
      <w:r w:rsidR="006C491B" w:rsidRPr="00965361">
        <w:rPr>
          <w:b/>
          <w:bCs/>
          <w:i/>
          <w:iCs/>
          <w:color w:val="061F57" w:themeColor="text2" w:themeShade="BF"/>
        </w:rPr>
        <w:t xml:space="preserve">  </w:t>
      </w:r>
    </w:p>
    <w:p w14:paraId="29360D52" w14:textId="3C2F26A9" w:rsidR="00B61F72" w:rsidRDefault="00B61F72" w:rsidP="008D16E3">
      <w:r>
        <w:t>No</w:t>
      </w:r>
    </w:p>
    <w:p w14:paraId="3619620B" w14:textId="23986D8F" w:rsidR="00965361" w:rsidRPr="00965361" w:rsidRDefault="00965361" w:rsidP="008D16E3">
      <w:pPr>
        <w:rPr>
          <w:b/>
          <w:bCs/>
          <w:i/>
          <w:iCs/>
          <w:color w:val="061F57" w:themeColor="text2" w:themeShade="BF"/>
        </w:rPr>
      </w:pPr>
      <w:r>
        <w:rPr>
          <w:b/>
          <w:bCs/>
          <w:i/>
          <w:iCs/>
          <w:color w:val="061F57" w:themeColor="text2" w:themeShade="BF"/>
        </w:rPr>
        <w:t xml:space="preserve">26.  </w:t>
      </w:r>
      <w:r w:rsidR="00B61F72" w:rsidRPr="00965361">
        <w:rPr>
          <w:b/>
          <w:bCs/>
          <w:i/>
          <w:iCs/>
          <w:color w:val="061F57" w:themeColor="text2" w:themeShade="BF"/>
        </w:rPr>
        <w:t xml:space="preserve">Do you have </w:t>
      </w:r>
      <w:r w:rsidR="0047480C" w:rsidRPr="00965361">
        <w:rPr>
          <w:b/>
          <w:bCs/>
          <w:i/>
          <w:iCs/>
          <w:color w:val="061F57" w:themeColor="text2" w:themeShade="BF"/>
        </w:rPr>
        <w:t>backup</w:t>
      </w:r>
      <w:r w:rsidR="00B61F72" w:rsidRPr="00965361">
        <w:rPr>
          <w:b/>
          <w:bCs/>
          <w:i/>
          <w:iCs/>
          <w:color w:val="061F57" w:themeColor="text2" w:themeShade="BF"/>
        </w:rPr>
        <w:t xml:space="preserve"> generators on </w:t>
      </w:r>
      <w:r w:rsidR="0047480C" w:rsidRPr="00965361">
        <w:rPr>
          <w:b/>
          <w:bCs/>
          <w:i/>
          <w:iCs/>
          <w:color w:val="061F57" w:themeColor="text2" w:themeShade="BF"/>
        </w:rPr>
        <w:t>refrigerators</w:t>
      </w:r>
      <w:r w:rsidR="00B61F72" w:rsidRPr="00965361">
        <w:rPr>
          <w:b/>
          <w:bCs/>
          <w:i/>
          <w:iCs/>
          <w:color w:val="061F57" w:themeColor="text2" w:themeShade="BF"/>
        </w:rPr>
        <w:t xml:space="preserve"> that can be used to store medications refrigerated or other methods to keep medications cool (coolers with ice?)</w:t>
      </w:r>
      <w:r w:rsidR="006C491B" w:rsidRPr="00965361">
        <w:rPr>
          <w:b/>
          <w:bCs/>
          <w:i/>
          <w:iCs/>
          <w:color w:val="061F57" w:themeColor="text2" w:themeShade="BF"/>
        </w:rPr>
        <w:t xml:space="preserve">  </w:t>
      </w:r>
    </w:p>
    <w:p w14:paraId="5CC4BF1A" w14:textId="0C9B1FA3" w:rsidR="00B61F72" w:rsidRDefault="00B61F72" w:rsidP="008D16E3">
      <w:r>
        <w:t>No</w:t>
      </w:r>
    </w:p>
    <w:p w14:paraId="6A5F6640" w14:textId="3743EBD5" w:rsidR="00965361" w:rsidRPr="00965361" w:rsidRDefault="00965361" w:rsidP="008D16E3">
      <w:pPr>
        <w:rPr>
          <w:b/>
          <w:bCs/>
          <w:i/>
          <w:iCs/>
          <w:color w:val="061F57" w:themeColor="text2" w:themeShade="BF"/>
        </w:rPr>
      </w:pPr>
      <w:r>
        <w:rPr>
          <w:b/>
          <w:bCs/>
          <w:i/>
          <w:iCs/>
          <w:color w:val="061F57" w:themeColor="text2" w:themeShade="BF"/>
        </w:rPr>
        <w:t xml:space="preserve">27.  </w:t>
      </w:r>
      <w:r w:rsidR="00B61F72" w:rsidRPr="00965361">
        <w:rPr>
          <w:b/>
          <w:bCs/>
          <w:i/>
          <w:iCs/>
          <w:color w:val="061F57" w:themeColor="text2" w:themeShade="BF"/>
        </w:rPr>
        <w:t>Do you have a way for people to request durable medical equipment and medication while in the shelter?</w:t>
      </w:r>
      <w:r w:rsidR="006C491B" w:rsidRPr="00965361">
        <w:rPr>
          <w:b/>
          <w:bCs/>
          <w:i/>
          <w:iCs/>
          <w:color w:val="061F57" w:themeColor="text2" w:themeShade="BF"/>
        </w:rPr>
        <w:t xml:space="preserve">  </w:t>
      </w:r>
    </w:p>
    <w:p w14:paraId="07C73C62" w14:textId="06D311D2" w:rsidR="00B61F72" w:rsidRDefault="00B61F72" w:rsidP="008D16E3">
      <w:r>
        <w:t>No</w:t>
      </w:r>
    </w:p>
    <w:p w14:paraId="56F86715" w14:textId="2D666136" w:rsidR="00965361" w:rsidRPr="00965361" w:rsidRDefault="00965361" w:rsidP="008D16E3">
      <w:pPr>
        <w:rPr>
          <w:b/>
          <w:bCs/>
          <w:i/>
          <w:iCs/>
          <w:color w:val="061F57" w:themeColor="text2" w:themeShade="BF"/>
        </w:rPr>
      </w:pPr>
      <w:r>
        <w:rPr>
          <w:b/>
          <w:bCs/>
          <w:i/>
          <w:iCs/>
          <w:color w:val="061F57" w:themeColor="text2" w:themeShade="BF"/>
        </w:rPr>
        <w:t xml:space="preserve">28.  </w:t>
      </w:r>
      <w:r w:rsidR="00B61F72" w:rsidRPr="00965361">
        <w:rPr>
          <w:b/>
          <w:bCs/>
          <w:i/>
          <w:iCs/>
          <w:color w:val="061F57" w:themeColor="text2" w:themeShade="BF"/>
        </w:rPr>
        <w:t xml:space="preserve">Do you have </w:t>
      </w:r>
      <w:r w:rsidR="0047480C" w:rsidRPr="00965361">
        <w:rPr>
          <w:b/>
          <w:bCs/>
          <w:i/>
          <w:iCs/>
          <w:color w:val="061F57" w:themeColor="text2" w:themeShade="BF"/>
        </w:rPr>
        <w:t>procedures</w:t>
      </w:r>
      <w:r w:rsidR="00B61F72" w:rsidRPr="00965361">
        <w:rPr>
          <w:b/>
          <w:bCs/>
          <w:i/>
          <w:iCs/>
          <w:color w:val="061F57" w:themeColor="text2" w:themeShade="BF"/>
        </w:rPr>
        <w:t xml:space="preserve"> for people to request and </w:t>
      </w:r>
      <w:r w:rsidR="0047480C" w:rsidRPr="00965361">
        <w:rPr>
          <w:b/>
          <w:bCs/>
          <w:i/>
          <w:iCs/>
          <w:color w:val="061F57" w:themeColor="text2" w:themeShade="BF"/>
        </w:rPr>
        <w:t>receive</w:t>
      </w:r>
      <w:r w:rsidR="00B61F72" w:rsidRPr="00965361">
        <w:rPr>
          <w:b/>
          <w:bCs/>
          <w:i/>
          <w:iCs/>
          <w:color w:val="061F57" w:themeColor="text2" w:themeShade="BF"/>
        </w:rPr>
        <w:t xml:space="preserve"> cots or beds, modifications to cots or beds, securement of cots and beds to allow safe transfer from wheelchairs, and placement of cots or beds in specific locations?</w:t>
      </w:r>
      <w:r w:rsidR="006C491B" w:rsidRPr="00965361">
        <w:rPr>
          <w:b/>
          <w:bCs/>
          <w:i/>
          <w:iCs/>
          <w:color w:val="061F57" w:themeColor="text2" w:themeShade="BF"/>
        </w:rPr>
        <w:t xml:space="preserve">  </w:t>
      </w:r>
    </w:p>
    <w:p w14:paraId="78EB17E6" w14:textId="68E29198" w:rsidR="00B61F72" w:rsidRDefault="00B61F72" w:rsidP="008D16E3">
      <w:r>
        <w:t>No</w:t>
      </w:r>
    </w:p>
    <w:p w14:paraId="587A1122" w14:textId="5DF93DC7" w:rsidR="00965361" w:rsidRPr="00965361" w:rsidRDefault="00965361" w:rsidP="008D16E3">
      <w:pPr>
        <w:rPr>
          <w:b/>
          <w:bCs/>
          <w:i/>
          <w:iCs/>
          <w:color w:val="061F57" w:themeColor="text2" w:themeShade="BF"/>
        </w:rPr>
      </w:pPr>
      <w:r>
        <w:rPr>
          <w:b/>
          <w:bCs/>
          <w:i/>
          <w:iCs/>
          <w:color w:val="061F57" w:themeColor="text2" w:themeShade="BF"/>
        </w:rPr>
        <w:t xml:space="preserve">29.  </w:t>
      </w:r>
      <w:r w:rsidR="00B61F72" w:rsidRPr="00965361">
        <w:rPr>
          <w:b/>
          <w:bCs/>
          <w:i/>
          <w:iCs/>
          <w:color w:val="061F57" w:themeColor="text2" w:themeShade="BF"/>
        </w:rPr>
        <w:t>Does the emergency management plan ensure at least some food for people with dietary restrictions or severe food allergies?</w:t>
      </w:r>
      <w:r w:rsidR="006C491B" w:rsidRPr="00965361">
        <w:rPr>
          <w:b/>
          <w:bCs/>
          <w:i/>
          <w:iCs/>
          <w:color w:val="061F57" w:themeColor="text2" w:themeShade="BF"/>
        </w:rPr>
        <w:t xml:space="preserve">  </w:t>
      </w:r>
    </w:p>
    <w:p w14:paraId="2D47D465" w14:textId="12977BEE" w:rsidR="00B61F72" w:rsidRDefault="00B61F72" w:rsidP="008D16E3">
      <w:r>
        <w:t>No</w:t>
      </w:r>
    </w:p>
    <w:p w14:paraId="5FAD0F30" w14:textId="7342443A" w:rsidR="00965361" w:rsidRPr="00965361" w:rsidRDefault="00965361" w:rsidP="008D16E3">
      <w:pPr>
        <w:rPr>
          <w:b/>
          <w:bCs/>
          <w:i/>
          <w:iCs/>
          <w:color w:val="061F57" w:themeColor="text2" w:themeShade="BF"/>
        </w:rPr>
      </w:pPr>
      <w:r>
        <w:rPr>
          <w:b/>
          <w:bCs/>
          <w:i/>
          <w:iCs/>
          <w:color w:val="061F57" w:themeColor="text2" w:themeShade="BF"/>
        </w:rPr>
        <w:t xml:space="preserve">30.  </w:t>
      </w:r>
      <w:r w:rsidR="00B61F72" w:rsidRPr="00965361">
        <w:rPr>
          <w:b/>
          <w:bCs/>
          <w:i/>
          <w:iCs/>
          <w:color w:val="061F57" w:themeColor="text2" w:themeShade="BF"/>
        </w:rPr>
        <w:t>Do you have policies and procedures to ensure that benefit programs provide effective communication for people with disabilities?</w:t>
      </w:r>
      <w:r w:rsidR="006C491B" w:rsidRPr="00965361">
        <w:rPr>
          <w:b/>
          <w:bCs/>
          <w:i/>
          <w:iCs/>
          <w:color w:val="061F57" w:themeColor="text2" w:themeShade="BF"/>
        </w:rPr>
        <w:t xml:space="preserve">  </w:t>
      </w:r>
    </w:p>
    <w:p w14:paraId="536EC1B9" w14:textId="5DF01D9E" w:rsidR="00AE4E78" w:rsidRDefault="00B61F72" w:rsidP="008D16E3">
      <w:r>
        <w:t>No</w:t>
      </w:r>
    </w:p>
    <w:p w14:paraId="47F32149" w14:textId="18E7A4C2" w:rsidR="00AE4E78" w:rsidRDefault="00AE4E78" w:rsidP="008D16E3">
      <w:pPr>
        <w:pStyle w:val="Heading1"/>
      </w:pPr>
      <w:bookmarkStart w:id="59" w:name="_Toc147917339"/>
      <w:r>
        <w:t>Ticketing</w:t>
      </w:r>
      <w:bookmarkEnd w:id="59"/>
    </w:p>
    <w:p w14:paraId="115349DF" w14:textId="04B69886" w:rsidR="0090596A" w:rsidRPr="006C491B" w:rsidRDefault="0090596A" w:rsidP="008D16E3">
      <w:pPr>
        <w:rPr>
          <w:i/>
          <w:iCs/>
        </w:rPr>
      </w:pPr>
      <w:r w:rsidRPr="006C491B">
        <w:rPr>
          <w:i/>
          <w:iCs/>
        </w:rPr>
        <w:t>The following responses were taken from 1 survey completed. This information reflects the answers given.</w:t>
      </w:r>
    </w:p>
    <w:p w14:paraId="1E1F9ADF" w14:textId="23A6E30B" w:rsidR="00965361" w:rsidRPr="00965361" w:rsidRDefault="00965361" w:rsidP="008D16E3">
      <w:pPr>
        <w:rPr>
          <w:b/>
          <w:bCs/>
          <w:i/>
          <w:iCs/>
          <w:color w:val="061F57" w:themeColor="text2" w:themeShade="BF"/>
        </w:rPr>
      </w:pPr>
      <w:r>
        <w:rPr>
          <w:b/>
          <w:bCs/>
          <w:i/>
          <w:iCs/>
          <w:color w:val="061F57" w:themeColor="text2" w:themeShade="BF"/>
        </w:rPr>
        <w:lastRenderedPageBreak/>
        <w:t xml:space="preserve">1. </w:t>
      </w:r>
      <w:r w:rsidR="0090596A" w:rsidRPr="00965361">
        <w:rPr>
          <w:b/>
          <w:bCs/>
          <w:i/>
          <w:iCs/>
          <w:color w:val="061F57" w:themeColor="text2" w:themeShade="BF"/>
        </w:rPr>
        <w:t>Are tickets for accessible seats sold during the same hours; through the same methods of purchase; and during the same stages of sales as non-accessible seats?</w:t>
      </w:r>
      <w:r w:rsidR="006C491B" w:rsidRPr="00965361">
        <w:rPr>
          <w:b/>
          <w:bCs/>
          <w:i/>
          <w:iCs/>
          <w:color w:val="061F57" w:themeColor="text2" w:themeShade="BF"/>
        </w:rPr>
        <w:t xml:space="preserve">  </w:t>
      </w:r>
    </w:p>
    <w:p w14:paraId="3FFCC268" w14:textId="1187B461" w:rsidR="0090596A" w:rsidRPr="006C491B" w:rsidRDefault="0090596A" w:rsidP="008D16E3">
      <w:r>
        <w:rPr>
          <w:rFonts w:ascii="Segoe UI Symbol" w:hAnsi="Segoe UI Symbol" w:cs="Segoe UI Symbol"/>
        </w:rPr>
        <w:t>Yes</w:t>
      </w:r>
    </w:p>
    <w:p w14:paraId="51E17B85" w14:textId="77777777" w:rsidR="00965361" w:rsidRDefault="0090596A" w:rsidP="00965361">
      <w:pPr>
        <w:ind w:left="720"/>
        <w:rPr>
          <w:rFonts w:cstheme="minorHAnsi"/>
        </w:rPr>
      </w:pPr>
      <w:r>
        <w:t>If accessible seating is not available in areas of the venue with lower prices, is lower priced accessible seating available in the higher priced locations</w:t>
      </w:r>
      <w:r w:rsidRPr="00E3746F">
        <w:rPr>
          <w:rFonts w:cstheme="minorHAnsi"/>
        </w:rPr>
        <w:t>?</w:t>
      </w:r>
      <w:r w:rsidR="006C491B" w:rsidRPr="00E3746F">
        <w:rPr>
          <w:rFonts w:cstheme="minorHAnsi"/>
        </w:rPr>
        <w:t xml:space="preserve">  </w:t>
      </w:r>
    </w:p>
    <w:p w14:paraId="07B4EC6E" w14:textId="504067F8" w:rsidR="0090596A" w:rsidRDefault="00E3746F" w:rsidP="00965361">
      <w:pPr>
        <w:ind w:left="720"/>
      </w:pPr>
      <w:r w:rsidRPr="00E3746F">
        <w:rPr>
          <w:rFonts w:cstheme="minorHAnsi"/>
        </w:rPr>
        <w:t>“</w:t>
      </w:r>
      <w:r w:rsidR="0090596A" w:rsidRPr="00E3746F">
        <w:rPr>
          <w:rFonts w:cstheme="minorHAnsi"/>
          <w:i/>
          <w:iCs/>
        </w:rPr>
        <w:t>Depends on the promoter. We don’t require.</w:t>
      </w:r>
      <w:r w:rsidRPr="00E3746F">
        <w:rPr>
          <w:rFonts w:cstheme="minorHAnsi"/>
          <w:i/>
          <w:iCs/>
        </w:rPr>
        <w:t>”</w:t>
      </w:r>
    </w:p>
    <w:p w14:paraId="5C419728" w14:textId="76B0A562" w:rsidR="00965361" w:rsidRDefault="00965361" w:rsidP="008D16E3">
      <w:pPr>
        <w:rPr>
          <w:rFonts w:ascii="Segoe UI Symbol" w:hAnsi="Segoe UI Symbol" w:cs="Segoe UI Symbol"/>
        </w:rPr>
      </w:pPr>
      <w:r>
        <w:rPr>
          <w:b/>
          <w:bCs/>
          <w:i/>
          <w:iCs/>
          <w:color w:val="061F57" w:themeColor="text2" w:themeShade="BF"/>
        </w:rPr>
        <w:t xml:space="preserve">2.  </w:t>
      </w:r>
      <w:r w:rsidR="0090596A" w:rsidRPr="00965361">
        <w:rPr>
          <w:b/>
          <w:bCs/>
          <w:i/>
          <w:iCs/>
          <w:color w:val="061F57" w:themeColor="text2" w:themeShade="BF"/>
        </w:rPr>
        <w:t>Do venues and third-party sellers provide the same information about accessible seats as provided about non-accessible seats? (</w:t>
      </w:r>
      <w:r w:rsidR="006F0983" w:rsidRPr="00965361">
        <w:rPr>
          <w:b/>
          <w:bCs/>
          <w:i/>
          <w:iCs/>
          <w:color w:val="061F57" w:themeColor="text2" w:themeShade="BF"/>
        </w:rPr>
        <w:t>Maps</w:t>
      </w:r>
      <w:r w:rsidR="0090596A" w:rsidRPr="00965361">
        <w:rPr>
          <w:b/>
          <w:bCs/>
          <w:i/>
          <w:iCs/>
          <w:color w:val="061F57" w:themeColor="text2" w:themeShade="BF"/>
        </w:rPr>
        <w:t xml:space="preserve"> or displays of seating configurations)</w:t>
      </w:r>
      <w:r w:rsidR="006C491B" w:rsidRPr="00965361">
        <w:rPr>
          <w:color w:val="061F57" w:themeColor="text2" w:themeShade="BF"/>
        </w:rPr>
        <w:t xml:space="preserve">  </w:t>
      </w:r>
    </w:p>
    <w:p w14:paraId="7D87D305" w14:textId="524C82C5" w:rsidR="0090596A" w:rsidRDefault="007E005D" w:rsidP="008D16E3">
      <w:r>
        <w:rPr>
          <w:rFonts w:ascii="Segoe UI Symbol" w:hAnsi="Segoe UI Symbol" w:cs="Segoe UI Symbol"/>
        </w:rPr>
        <w:t>Yes</w:t>
      </w:r>
    </w:p>
    <w:p w14:paraId="43EF5ECF" w14:textId="4EDF37F0" w:rsidR="00965361" w:rsidRDefault="00965361" w:rsidP="008D16E3">
      <w:r>
        <w:rPr>
          <w:b/>
          <w:bCs/>
          <w:i/>
          <w:iCs/>
          <w:color w:val="061F57" w:themeColor="text2" w:themeShade="BF"/>
        </w:rPr>
        <w:t xml:space="preserve">3.  </w:t>
      </w:r>
      <w:r w:rsidR="0090596A" w:rsidRPr="00965361">
        <w:rPr>
          <w:b/>
          <w:bCs/>
          <w:i/>
          <w:iCs/>
          <w:color w:val="061F57" w:themeColor="text2" w:themeShade="BF"/>
        </w:rPr>
        <w:t xml:space="preserve">Can ticket sellers describe accessible seating in enough detail to permit the purchaser to </w:t>
      </w:r>
      <w:r w:rsidR="0042255E" w:rsidRPr="00965361">
        <w:rPr>
          <w:b/>
          <w:bCs/>
          <w:i/>
          <w:iCs/>
          <w:color w:val="061F57" w:themeColor="text2" w:themeShade="BF"/>
        </w:rPr>
        <w:t>determine</w:t>
      </w:r>
      <w:r w:rsidR="0090596A" w:rsidRPr="00965361">
        <w:rPr>
          <w:b/>
          <w:bCs/>
          <w:i/>
          <w:iCs/>
          <w:color w:val="061F57" w:themeColor="text2" w:themeShade="BF"/>
        </w:rPr>
        <w:t xml:space="preserve"> if a seat meets his or her needs?</w:t>
      </w:r>
      <w:r w:rsidR="006C491B">
        <w:t xml:space="preserve">  </w:t>
      </w:r>
    </w:p>
    <w:p w14:paraId="3B62AEE0" w14:textId="5B50C055" w:rsidR="0090596A" w:rsidRDefault="007E005D" w:rsidP="008D16E3">
      <w:r>
        <w:rPr>
          <w:rFonts w:ascii="Segoe UI Symbol" w:hAnsi="Segoe UI Symbol" w:cs="Segoe UI Symbol"/>
        </w:rPr>
        <w:t>No</w:t>
      </w:r>
    </w:p>
    <w:p w14:paraId="30C22789" w14:textId="1456DD3C" w:rsidR="00965361" w:rsidRDefault="00965361" w:rsidP="008D16E3">
      <w:pPr>
        <w:rPr>
          <w:rFonts w:ascii="Segoe UI Symbol" w:hAnsi="Segoe UI Symbol" w:cs="Segoe UI Symbol"/>
        </w:rPr>
      </w:pPr>
      <w:r>
        <w:rPr>
          <w:b/>
          <w:bCs/>
          <w:i/>
          <w:iCs/>
          <w:color w:val="061F57" w:themeColor="text2" w:themeShade="BF"/>
        </w:rPr>
        <w:t xml:space="preserve">4.  </w:t>
      </w:r>
      <w:r w:rsidR="0090596A" w:rsidRPr="00965361">
        <w:rPr>
          <w:b/>
          <w:bCs/>
          <w:i/>
          <w:iCs/>
          <w:color w:val="061F57" w:themeColor="text2" w:themeShade="BF"/>
        </w:rPr>
        <w:t>Do ticket sellers know that people purchasing a ticket for a wheelchair space may purchase up to three additional seats for their companions as close as possible to the wheelchair space and that these companion seats may include wheelchair spaces?</w:t>
      </w:r>
      <w:r w:rsidR="006C491B" w:rsidRPr="00965361">
        <w:rPr>
          <w:color w:val="061F57" w:themeColor="text2" w:themeShade="BF"/>
        </w:rPr>
        <w:t xml:space="preserve">  </w:t>
      </w:r>
    </w:p>
    <w:p w14:paraId="3676171F" w14:textId="5115148C" w:rsidR="007E005D" w:rsidRPr="006C491B" w:rsidRDefault="007E005D" w:rsidP="008D16E3">
      <w:r>
        <w:rPr>
          <w:rFonts w:ascii="Segoe UI Symbol" w:hAnsi="Segoe UI Symbol" w:cs="Segoe UI Symbol"/>
        </w:rPr>
        <w:t>No</w:t>
      </w:r>
    </w:p>
    <w:p w14:paraId="2178FEC5" w14:textId="0C143921" w:rsidR="00965361" w:rsidRDefault="00965361" w:rsidP="008D16E3">
      <w:pPr>
        <w:rPr>
          <w:b/>
          <w:bCs/>
          <w:i/>
          <w:iCs/>
          <w:color w:val="061F57" w:themeColor="text2" w:themeShade="BF"/>
        </w:rPr>
      </w:pPr>
      <w:r>
        <w:rPr>
          <w:b/>
          <w:bCs/>
          <w:i/>
          <w:iCs/>
          <w:color w:val="061F57" w:themeColor="text2" w:themeShade="BF"/>
        </w:rPr>
        <w:t xml:space="preserve">5.  </w:t>
      </w:r>
      <w:r w:rsidR="0090596A" w:rsidRPr="00965361">
        <w:rPr>
          <w:b/>
          <w:bCs/>
          <w:i/>
          <w:iCs/>
          <w:color w:val="061F57" w:themeColor="text2" w:themeShade="BF"/>
        </w:rPr>
        <w:t>Do ticket sells know that unsold accessible seats may be released and sold to members of the general publicly only when all non-accessible seats are sold; when all non-accessible seats in a particular seating section have been sold; or when all non-accessible seats in a particular price category have been sold?</w:t>
      </w:r>
      <w:r w:rsidR="006C491B" w:rsidRPr="00965361">
        <w:rPr>
          <w:b/>
          <w:bCs/>
          <w:i/>
          <w:iCs/>
          <w:color w:val="061F57" w:themeColor="text2" w:themeShade="BF"/>
        </w:rPr>
        <w:t xml:space="preserve">  </w:t>
      </w:r>
    </w:p>
    <w:p w14:paraId="34383F33" w14:textId="23738318" w:rsidR="007E005D" w:rsidRPr="006C491B" w:rsidRDefault="007E005D" w:rsidP="008D16E3">
      <w:r>
        <w:rPr>
          <w:rFonts w:ascii="Segoe UI Symbol" w:hAnsi="Segoe UI Symbol" w:cs="Segoe UI Symbol"/>
        </w:rPr>
        <w:t>No</w:t>
      </w:r>
    </w:p>
    <w:p w14:paraId="5F0110E5" w14:textId="5A6E522C" w:rsidR="00965361" w:rsidRDefault="00965361" w:rsidP="008D16E3">
      <w:pPr>
        <w:rPr>
          <w:rFonts w:ascii="Segoe UI Symbol" w:hAnsi="Segoe UI Symbol" w:cs="Segoe UI Symbol"/>
        </w:rPr>
      </w:pPr>
      <w:r>
        <w:rPr>
          <w:b/>
          <w:bCs/>
          <w:i/>
          <w:iCs/>
          <w:color w:val="061F57" w:themeColor="text2" w:themeShade="BF"/>
        </w:rPr>
        <w:t xml:space="preserve">6.  </w:t>
      </w:r>
      <w:r w:rsidR="0090596A" w:rsidRPr="00965361">
        <w:rPr>
          <w:b/>
          <w:bCs/>
          <w:i/>
          <w:iCs/>
          <w:color w:val="061F57" w:themeColor="text2" w:themeShade="BF"/>
        </w:rPr>
        <w:t>Do we notify patrons who give out comp tickets that the same right must be extended to patrons with disabilities?</w:t>
      </w:r>
      <w:r w:rsidR="006C491B" w:rsidRPr="00965361">
        <w:rPr>
          <w:color w:val="061F57" w:themeColor="text2" w:themeShade="BF"/>
        </w:rPr>
        <w:t xml:space="preserve"> </w:t>
      </w:r>
      <w:r w:rsidR="006C491B" w:rsidRPr="00965361">
        <w:rPr>
          <w:rFonts w:ascii="Segoe UI Symbol" w:hAnsi="Segoe UI Symbol" w:cs="Segoe UI Symbol"/>
        </w:rPr>
        <w:t xml:space="preserve"> </w:t>
      </w:r>
    </w:p>
    <w:p w14:paraId="4346F8D0" w14:textId="39D2973F" w:rsidR="0090596A" w:rsidRDefault="007E005D" w:rsidP="008D16E3">
      <w:r>
        <w:rPr>
          <w:rFonts w:ascii="Segoe UI Symbol" w:hAnsi="Segoe UI Symbol" w:cs="Segoe UI Symbol"/>
        </w:rPr>
        <w:t>Yes</w:t>
      </w:r>
    </w:p>
    <w:p w14:paraId="4DE4804F" w14:textId="383C25AC" w:rsidR="00965361" w:rsidRDefault="00965361" w:rsidP="008D16E3">
      <w:pPr>
        <w:rPr>
          <w:color w:val="061F57" w:themeColor="text2" w:themeShade="BF"/>
        </w:rPr>
      </w:pPr>
      <w:r>
        <w:rPr>
          <w:b/>
          <w:bCs/>
          <w:i/>
          <w:iCs/>
          <w:color w:val="061F57" w:themeColor="text2" w:themeShade="BF"/>
        </w:rPr>
        <w:t xml:space="preserve">7.  </w:t>
      </w:r>
      <w:r w:rsidR="0090596A" w:rsidRPr="00965361">
        <w:rPr>
          <w:b/>
          <w:bCs/>
          <w:i/>
          <w:iCs/>
          <w:color w:val="061F57" w:themeColor="text2" w:themeShade="BF"/>
        </w:rPr>
        <w:t>Do we require purchasers of single event tickets for accessible seats to state they require or are purchasing a ticket for someone who requires an accessible seat?</w:t>
      </w:r>
      <w:r w:rsidR="006C491B" w:rsidRPr="00965361">
        <w:rPr>
          <w:color w:val="061F57" w:themeColor="text2" w:themeShade="BF"/>
        </w:rPr>
        <w:t xml:space="preserve">  </w:t>
      </w:r>
    </w:p>
    <w:p w14:paraId="41AEB557" w14:textId="46F20632" w:rsidR="0090596A" w:rsidRDefault="009240EA" w:rsidP="008D16E3">
      <w:r>
        <w:rPr>
          <w:rFonts w:ascii="Segoe UI Symbol" w:hAnsi="Segoe UI Symbol" w:cs="Segoe UI Symbol"/>
        </w:rPr>
        <w:t>No</w:t>
      </w:r>
    </w:p>
    <w:p w14:paraId="780810F7" w14:textId="335520BF" w:rsidR="00965361" w:rsidRDefault="00965361" w:rsidP="008D16E3">
      <w:pPr>
        <w:rPr>
          <w:rFonts w:ascii="Segoe UI Symbol" w:hAnsi="Segoe UI Symbol" w:cs="Segoe UI Symbol"/>
        </w:rPr>
      </w:pPr>
      <w:r>
        <w:rPr>
          <w:b/>
          <w:bCs/>
          <w:i/>
          <w:iCs/>
          <w:color w:val="061F57" w:themeColor="text2" w:themeShade="BF"/>
        </w:rPr>
        <w:t xml:space="preserve">8.  </w:t>
      </w:r>
      <w:r w:rsidR="0090596A" w:rsidRPr="00965361">
        <w:rPr>
          <w:b/>
          <w:bCs/>
          <w:i/>
          <w:iCs/>
          <w:color w:val="061F57" w:themeColor="text2" w:themeShade="BF"/>
        </w:rPr>
        <w:t>Do we require purchasers of series event tickets for accessible seats to attest in writing that they require or are purchasing a seat for someone that requires the features of the accessible seat?</w:t>
      </w:r>
      <w:r w:rsidR="006C491B" w:rsidRPr="00965361">
        <w:rPr>
          <w:color w:val="061F57" w:themeColor="text2" w:themeShade="BF"/>
        </w:rPr>
        <w:t xml:space="preserve">  </w:t>
      </w:r>
    </w:p>
    <w:p w14:paraId="65F004F8" w14:textId="521B2FDD" w:rsidR="0090596A" w:rsidRDefault="009240EA" w:rsidP="008D16E3">
      <w:r>
        <w:rPr>
          <w:rFonts w:ascii="Segoe UI Symbol" w:hAnsi="Segoe UI Symbol" w:cs="Segoe UI Symbol"/>
        </w:rPr>
        <w:t>No</w:t>
      </w:r>
    </w:p>
    <w:p w14:paraId="279297BE" w14:textId="77777777" w:rsidR="00965361" w:rsidRDefault="00965361" w:rsidP="008D16E3">
      <w:pPr>
        <w:pStyle w:val="Heading1"/>
      </w:pPr>
    </w:p>
    <w:p w14:paraId="111283FD" w14:textId="63D61939" w:rsidR="009240EA" w:rsidRPr="00AE4E78" w:rsidRDefault="009240EA" w:rsidP="008D16E3">
      <w:pPr>
        <w:pStyle w:val="Heading1"/>
      </w:pPr>
      <w:bookmarkStart w:id="60" w:name="_Toc147917340"/>
      <w:r>
        <w:t>Website Accessibility</w:t>
      </w:r>
      <w:bookmarkEnd w:id="60"/>
    </w:p>
    <w:p w14:paraId="6DF13480" w14:textId="77777777" w:rsidR="003F32C3" w:rsidRDefault="003F32C3" w:rsidP="008D16E3"/>
    <w:p w14:paraId="3D1125D0" w14:textId="365EE1D0" w:rsidR="00970625" w:rsidRPr="00E3746F" w:rsidRDefault="009240EA" w:rsidP="00E3746F">
      <w:pPr>
        <w:rPr>
          <w:i/>
          <w:iCs/>
        </w:rPr>
      </w:pPr>
      <w:r w:rsidRPr="00E3746F">
        <w:rPr>
          <w:i/>
          <w:iCs/>
        </w:rPr>
        <w:t xml:space="preserve">The following responses were taken from </w:t>
      </w:r>
      <w:r w:rsidR="00970625" w:rsidRPr="00E3746F">
        <w:rPr>
          <w:i/>
          <w:iCs/>
        </w:rPr>
        <w:t>4</w:t>
      </w:r>
      <w:r w:rsidRPr="00E3746F">
        <w:rPr>
          <w:i/>
          <w:iCs/>
        </w:rPr>
        <w:t xml:space="preserve"> survey</w:t>
      </w:r>
      <w:r w:rsidR="00970625" w:rsidRPr="00E3746F">
        <w:rPr>
          <w:i/>
          <w:iCs/>
        </w:rPr>
        <w:t>s</w:t>
      </w:r>
      <w:r w:rsidRPr="00E3746F">
        <w:rPr>
          <w:i/>
          <w:iCs/>
        </w:rPr>
        <w:t xml:space="preserve"> completed. This information reflects the answers given.</w:t>
      </w:r>
    </w:p>
    <w:p w14:paraId="0FDF09BC" w14:textId="6A3A1009" w:rsidR="00965361" w:rsidRDefault="00345BC3" w:rsidP="008D16E3">
      <w:r>
        <w:rPr>
          <w:b/>
          <w:bCs/>
          <w:i/>
          <w:iCs/>
          <w:color w:val="061F57" w:themeColor="text2" w:themeShade="BF"/>
        </w:rPr>
        <w:lastRenderedPageBreak/>
        <w:t xml:space="preserve">1.  </w:t>
      </w:r>
      <w:r w:rsidR="002248C1" w:rsidRPr="00965361">
        <w:rPr>
          <w:b/>
          <w:bCs/>
          <w:i/>
          <w:iCs/>
          <w:color w:val="061F57" w:themeColor="text2" w:themeShade="BF"/>
        </w:rPr>
        <w:t>Is there a policy in place that requires the City of San Angelo website to be accessible and in compliance with the most current WCAG standards?</w:t>
      </w:r>
      <w:r w:rsidR="00B26F2E" w:rsidRPr="00965361">
        <w:rPr>
          <w:color w:val="061F57" w:themeColor="text2" w:themeShade="BF"/>
        </w:rPr>
        <w:t xml:space="preserve">  </w:t>
      </w:r>
    </w:p>
    <w:p w14:paraId="47BD8097" w14:textId="3DD42D6A" w:rsidR="002248C1" w:rsidRDefault="002248C1" w:rsidP="008D16E3">
      <w:r>
        <w:t>No</w:t>
      </w:r>
      <w:r w:rsidR="00970625">
        <w:t xml:space="preserve"> </w:t>
      </w:r>
      <w:r w:rsidR="00970625">
        <w:tab/>
        <w:t>100%</w:t>
      </w:r>
    </w:p>
    <w:p w14:paraId="6483E7B3" w14:textId="77777777" w:rsidR="00965361" w:rsidRDefault="002248C1" w:rsidP="00965361">
      <w:pPr>
        <w:ind w:firstLine="720"/>
      </w:pPr>
      <w:r>
        <w:t>If yes, is the policy posted on the website in a place where it is easily accessible?</w:t>
      </w:r>
      <w:r w:rsidR="00B26F2E">
        <w:t xml:space="preserve">  </w:t>
      </w:r>
    </w:p>
    <w:p w14:paraId="76BB0CF8" w14:textId="7A853D0C" w:rsidR="002248C1" w:rsidRDefault="002248C1" w:rsidP="00965361">
      <w:pPr>
        <w:ind w:firstLine="720"/>
      </w:pPr>
      <w:r>
        <w:t>NA</w:t>
      </w:r>
      <w:r w:rsidR="00970625">
        <w:t xml:space="preserve"> </w:t>
      </w:r>
      <w:r w:rsidR="00970625">
        <w:tab/>
        <w:t>100%</w:t>
      </w:r>
    </w:p>
    <w:p w14:paraId="034EE4E9" w14:textId="62CB513F" w:rsidR="00965361" w:rsidRDefault="00345BC3" w:rsidP="008D16E3">
      <w:r>
        <w:rPr>
          <w:b/>
          <w:bCs/>
          <w:i/>
          <w:iCs/>
          <w:color w:val="061F57" w:themeColor="text2" w:themeShade="BF"/>
        </w:rPr>
        <w:t xml:space="preserve">2.  </w:t>
      </w:r>
      <w:r w:rsidR="002248C1" w:rsidRPr="00965361">
        <w:rPr>
          <w:b/>
          <w:bCs/>
          <w:i/>
          <w:iCs/>
          <w:color w:val="061F57" w:themeColor="text2" w:themeShade="BF"/>
        </w:rPr>
        <w:t xml:space="preserve">Have procedures been developed to ensure that content is not added to your website until it </w:t>
      </w:r>
      <w:r w:rsidR="00970625" w:rsidRPr="00965361">
        <w:rPr>
          <w:b/>
          <w:bCs/>
          <w:i/>
          <w:iCs/>
          <w:color w:val="061F57" w:themeColor="text2" w:themeShade="BF"/>
        </w:rPr>
        <w:t>has</w:t>
      </w:r>
      <w:r w:rsidR="002248C1" w:rsidRPr="00965361">
        <w:rPr>
          <w:b/>
          <w:bCs/>
          <w:i/>
          <w:iCs/>
          <w:color w:val="061F57" w:themeColor="text2" w:themeShade="BF"/>
        </w:rPr>
        <w:t xml:space="preserve"> been made accessible?</w:t>
      </w:r>
      <w:r w:rsidR="00B26F2E" w:rsidRPr="00965361">
        <w:rPr>
          <w:color w:val="061F57" w:themeColor="text2" w:themeShade="BF"/>
        </w:rPr>
        <w:t xml:space="preserve">  </w:t>
      </w:r>
    </w:p>
    <w:p w14:paraId="3465566D" w14:textId="335C9F10" w:rsidR="002248C1" w:rsidRDefault="006F0983" w:rsidP="008D16E3">
      <w:r>
        <w:t xml:space="preserve">No </w:t>
      </w:r>
      <w:r>
        <w:tab/>
      </w:r>
      <w:r w:rsidR="00970625">
        <w:t>100%</w:t>
      </w:r>
    </w:p>
    <w:p w14:paraId="7E39B667" w14:textId="4F90B352" w:rsidR="00965361" w:rsidRDefault="00345BC3" w:rsidP="008D16E3">
      <w:r>
        <w:rPr>
          <w:b/>
          <w:bCs/>
          <w:i/>
          <w:iCs/>
          <w:color w:val="061F57" w:themeColor="text2" w:themeShade="BF"/>
        </w:rPr>
        <w:t xml:space="preserve">3.  </w:t>
      </w:r>
      <w:r w:rsidR="002248C1" w:rsidRPr="00965361">
        <w:rPr>
          <w:b/>
          <w:bCs/>
          <w:i/>
          <w:iCs/>
          <w:color w:val="061F57" w:themeColor="text2" w:themeShade="BF"/>
        </w:rPr>
        <w:t>Does the website manager check the HTML of all new webpages to confirm accessibility before the pages are posted?</w:t>
      </w:r>
      <w:r w:rsidR="00FA5969" w:rsidRPr="00965361">
        <w:rPr>
          <w:color w:val="061F57" w:themeColor="text2" w:themeShade="BF"/>
        </w:rPr>
        <w:t xml:space="preserve">  </w:t>
      </w:r>
    </w:p>
    <w:p w14:paraId="647604C0" w14:textId="04B065B0" w:rsidR="002248C1" w:rsidRDefault="006F0983" w:rsidP="008D16E3">
      <w:r>
        <w:t>No</w:t>
      </w:r>
      <w:r w:rsidR="00FA5969">
        <w:t xml:space="preserve">  </w:t>
      </w:r>
      <w:r w:rsidR="00FA5969">
        <w:tab/>
      </w:r>
      <w:r w:rsidR="00970625">
        <w:t>75%</w:t>
      </w:r>
    </w:p>
    <w:p w14:paraId="0064BC5D" w14:textId="10B459DB" w:rsidR="00E3746F" w:rsidRPr="00965361" w:rsidRDefault="00345BC3" w:rsidP="008D16E3">
      <w:pPr>
        <w:rPr>
          <w:b/>
          <w:bCs/>
          <w:i/>
          <w:iCs/>
        </w:rPr>
      </w:pPr>
      <w:r>
        <w:rPr>
          <w:b/>
          <w:bCs/>
          <w:i/>
          <w:iCs/>
          <w:color w:val="061F57" w:themeColor="text2" w:themeShade="BF"/>
        </w:rPr>
        <w:t xml:space="preserve">4.  </w:t>
      </w:r>
      <w:r w:rsidR="002248C1" w:rsidRPr="00965361">
        <w:rPr>
          <w:b/>
          <w:bCs/>
          <w:i/>
          <w:iCs/>
          <w:color w:val="061F57" w:themeColor="text2" w:themeShade="BF"/>
        </w:rPr>
        <w:t>Have in-house staff received appropriate training on how to ensure the accessibility of your website?</w:t>
      </w:r>
      <w:r w:rsidR="00FA5969" w:rsidRPr="00965361">
        <w:rPr>
          <w:b/>
          <w:bCs/>
          <w:i/>
          <w:iCs/>
          <w:color w:val="061F57" w:themeColor="text2" w:themeShade="BF"/>
        </w:rPr>
        <w:t xml:space="preserve"> </w:t>
      </w:r>
      <w:r w:rsidR="00FA5969" w:rsidRPr="00965361">
        <w:rPr>
          <w:b/>
          <w:bCs/>
          <w:i/>
          <w:iCs/>
        </w:rPr>
        <w:t xml:space="preserve"> </w:t>
      </w:r>
    </w:p>
    <w:p w14:paraId="2954918F" w14:textId="6FED5F0F" w:rsidR="002248C1" w:rsidRDefault="006F0983" w:rsidP="008D16E3">
      <w:r>
        <w:t xml:space="preserve">No </w:t>
      </w:r>
      <w:r>
        <w:tab/>
      </w:r>
      <w:r w:rsidR="00FA5969">
        <w:t xml:space="preserve"> </w:t>
      </w:r>
      <w:r w:rsidR="00970625">
        <w:t>100%</w:t>
      </w:r>
    </w:p>
    <w:p w14:paraId="5ECA81A9" w14:textId="7F2208FB" w:rsidR="00345BC3" w:rsidRDefault="00345BC3" w:rsidP="008D16E3">
      <w:r>
        <w:rPr>
          <w:b/>
          <w:bCs/>
          <w:i/>
          <w:iCs/>
          <w:color w:val="061F57" w:themeColor="text2" w:themeShade="BF"/>
        </w:rPr>
        <w:t xml:space="preserve">5.  </w:t>
      </w:r>
      <w:r w:rsidR="002248C1" w:rsidRPr="00345BC3">
        <w:rPr>
          <w:b/>
          <w:bCs/>
          <w:i/>
          <w:iCs/>
          <w:color w:val="061F57" w:themeColor="text2" w:themeShade="BF"/>
        </w:rPr>
        <w:t xml:space="preserve">If the website is not accessible, is there a plan with timelines to make it </w:t>
      </w:r>
      <w:r w:rsidR="001E74F6" w:rsidRPr="00345BC3">
        <w:rPr>
          <w:b/>
          <w:bCs/>
          <w:i/>
          <w:iCs/>
          <w:color w:val="061F57" w:themeColor="text2" w:themeShade="BF"/>
        </w:rPr>
        <w:t>accessible</w:t>
      </w:r>
      <w:r w:rsidR="002248C1" w:rsidRPr="00345BC3">
        <w:rPr>
          <w:b/>
          <w:bCs/>
          <w:i/>
          <w:iCs/>
          <w:color w:val="061F57" w:themeColor="text2" w:themeShade="BF"/>
        </w:rPr>
        <w:t>?</w:t>
      </w:r>
      <w:r w:rsidR="00FA5969" w:rsidRPr="00345BC3">
        <w:rPr>
          <w:color w:val="061F57" w:themeColor="text2" w:themeShade="BF"/>
        </w:rPr>
        <w:t xml:space="preserve">  </w:t>
      </w:r>
    </w:p>
    <w:p w14:paraId="1B5FE04E" w14:textId="1C896A94" w:rsidR="002248C1" w:rsidRDefault="002248C1" w:rsidP="008D16E3">
      <w:r>
        <w:t>No</w:t>
      </w:r>
      <w:r w:rsidR="001E74F6">
        <w:tab/>
        <w:t>75%</w:t>
      </w:r>
    </w:p>
    <w:p w14:paraId="52EF2E29" w14:textId="77777777" w:rsidR="00345BC3" w:rsidRDefault="002248C1" w:rsidP="00345BC3">
      <w:pPr>
        <w:ind w:firstLine="720"/>
      </w:pPr>
      <w:r>
        <w:t xml:space="preserve">If yes, has the plan been posted on the website with </w:t>
      </w:r>
      <w:r w:rsidR="001E74F6">
        <w:t>an invitation</w:t>
      </w:r>
      <w:r>
        <w:t xml:space="preserve"> for suggestions?</w:t>
      </w:r>
      <w:r w:rsidR="00FA5969">
        <w:t xml:space="preserve">  </w:t>
      </w:r>
    </w:p>
    <w:p w14:paraId="77F39925" w14:textId="19DD1EB1" w:rsidR="002248C1" w:rsidRDefault="002248C1" w:rsidP="00345BC3">
      <w:pPr>
        <w:ind w:firstLine="720"/>
      </w:pPr>
      <w:r>
        <w:t>No</w:t>
      </w:r>
      <w:r w:rsidR="001E74F6">
        <w:tab/>
        <w:t>100%</w:t>
      </w:r>
    </w:p>
    <w:p w14:paraId="4B52D620" w14:textId="7EA18F14" w:rsidR="00345BC3" w:rsidRDefault="00345BC3" w:rsidP="008D16E3">
      <w:r>
        <w:rPr>
          <w:b/>
          <w:bCs/>
          <w:i/>
          <w:iCs/>
          <w:color w:val="061F57" w:themeColor="text2" w:themeShade="BF"/>
        </w:rPr>
        <w:t xml:space="preserve">6.  </w:t>
      </w:r>
      <w:r w:rsidR="002248C1" w:rsidRPr="00345BC3">
        <w:rPr>
          <w:b/>
          <w:bCs/>
          <w:i/>
          <w:iCs/>
          <w:color w:val="061F57" w:themeColor="text2" w:themeShade="BF"/>
        </w:rPr>
        <w:t>Does your website include easily locatable information including a phone number and email for use in reporting issues with the website?</w:t>
      </w:r>
      <w:r w:rsidR="00FA5969">
        <w:t xml:space="preserve">  </w:t>
      </w:r>
    </w:p>
    <w:p w14:paraId="5F23A708" w14:textId="3CCACE22" w:rsidR="002248C1" w:rsidRDefault="002248C1" w:rsidP="008D16E3">
      <w:r>
        <w:t>Yes</w:t>
      </w:r>
      <w:r w:rsidR="00906485">
        <w:tab/>
        <w:t>50%</w:t>
      </w:r>
    </w:p>
    <w:p w14:paraId="0857D803" w14:textId="6762F404" w:rsidR="00345BC3" w:rsidRDefault="00345BC3" w:rsidP="008D16E3">
      <w:r>
        <w:rPr>
          <w:b/>
          <w:bCs/>
          <w:i/>
          <w:iCs/>
          <w:color w:val="061F57" w:themeColor="text2" w:themeShade="BF"/>
        </w:rPr>
        <w:t xml:space="preserve">7.  </w:t>
      </w:r>
      <w:r w:rsidR="002248C1" w:rsidRPr="00345BC3">
        <w:rPr>
          <w:b/>
          <w:bCs/>
          <w:i/>
          <w:iCs/>
          <w:color w:val="061F57" w:themeColor="text2" w:themeShade="BF"/>
        </w:rPr>
        <w:t>Have you asked, or are you planning to ask people representing a wide variety of disabilities for input on the accessibility of the website?</w:t>
      </w:r>
      <w:r w:rsidR="00FA5969" w:rsidRPr="00345BC3">
        <w:rPr>
          <w:color w:val="061F57" w:themeColor="text2" w:themeShade="BF"/>
        </w:rPr>
        <w:t xml:space="preserve">  </w:t>
      </w:r>
    </w:p>
    <w:p w14:paraId="25127804" w14:textId="43ED796B" w:rsidR="002248C1" w:rsidRDefault="002248C1" w:rsidP="008D16E3">
      <w:r>
        <w:t>Yes</w:t>
      </w:r>
      <w:r>
        <w:tab/>
      </w:r>
      <w:r w:rsidR="00906485">
        <w:t>25%</w:t>
      </w:r>
    </w:p>
    <w:p w14:paraId="74F1F055" w14:textId="6B78646E" w:rsidR="00345BC3" w:rsidRDefault="00345BC3" w:rsidP="008D16E3">
      <w:pPr>
        <w:rPr>
          <w:rFonts w:ascii="Segoe UI Symbol" w:hAnsi="Segoe UI Symbol" w:cs="Segoe UI Symbol"/>
        </w:rPr>
      </w:pPr>
      <w:r>
        <w:rPr>
          <w:b/>
          <w:bCs/>
          <w:i/>
          <w:iCs/>
          <w:color w:val="061F57" w:themeColor="text2" w:themeShade="BF"/>
        </w:rPr>
        <w:t xml:space="preserve">8.  </w:t>
      </w:r>
      <w:r w:rsidR="002248C1" w:rsidRPr="00345BC3">
        <w:rPr>
          <w:b/>
          <w:bCs/>
          <w:i/>
          <w:iCs/>
          <w:color w:val="061F57" w:themeColor="text2" w:themeShade="BF"/>
        </w:rPr>
        <w:t xml:space="preserve">Are the staff and contractors responsible for webpages aware of the requirement that the </w:t>
      </w:r>
      <w:r w:rsidR="00D6381A" w:rsidRPr="00345BC3">
        <w:rPr>
          <w:b/>
          <w:bCs/>
          <w:i/>
          <w:iCs/>
          <w:color w:val="061F57" w:themeColor="text2" w:themeShade="BF"/>
        </w:rPr>
        <w:t>website</w:t>
      </w:r>
      <w:r w:rsidR="002248C1" w:rsidRPr="00345BC3">
        <w:rPr>
          <w:b/>
          <w:bCs/>
          <w:i/>
          <w:iCs/>
          <w:color w:val="061F57" w:themeColor="text2" w:themeShade="BF"/>
        </w:rPr>
        <w:t xml:space="preserve"> be accessible and in compliance with the most current WCAG standards?</w:t>
      </w:r>
      <w:r w:rsidR="00FA5969" w:rsidRPr="00345BC3">
        <w:rPr>
          <w:color w:val="061F57" w:themeColor="text2" w:themeShade="BF"/>
        </w:rPr>
        <w:t xml:space="preserve">  </w:t>
      </w:r>
    </w:p>
    <w:p w14:paraId="305979A2" w14:textId="2D06B246" w:rsidR="002248C1" w:rsidRDefault="00906485" w:rsidP="008D16E3">
      <w:r>
        <w:rPr>
          <w:rFonts w:ascii="Segoe UI Symbol" w:hAnsi="Segoe UI Symbol" w:cs="Segoe UI Symbol"/>
        </w:rPr>
        <w:t xml:space="preserve">No </w:t>
      </w:r>
      <w:r>
        <w:rPr>
          <w:rFonts w:ascii="Segoe UI Symbol" w:hAnsi="Segoe UI Symbol" w:cs="Segoe UI Symbol"/>
        </w:rPr>
        <w:tab/>
        <w:t>75%</w:t>
      </w:r>
    </w:p>
    <w:p w14:paraId="441901C3" w14:textId="1AF66FDF" w:rsidR="00345BC3" w:rsidRDefault="00345BC3" w:rsidP="008D16E3">
      <w:pPr>
        <w:rPr>
          <w:rFonts w:ascii="Segoe UI Symbol" w:hAnsi="Segoe UI Symbol" w:cs="Segoe UI Symbol"/>
        </w:rPr>
      </w:pPr>
      <w:r>
        <w:rPr>
          <w:b/>
          <w:bCs/>
          <w:i/>
          <w:iCs/>
          <w:color w:val="061F57" w:themeColor="text2" w:themeShade="BF"/>
        </w:rPr>
        <w:t xml:space="preserve">9.  </w:t>
      </w:r>
      <w:r w:rsidR="002248C1" w:rsidRPr="00345BC3">
        <w:rPr>
          <w:b/>
          <w:bCs/>
          <w:i/>
          <w:iCs/>
          <w:color w:val="061F57" w:themeColor="text2" w:themeShade="BF"/>
        </w:rPr>
        <w:t>Has the website been tested for compliance with this standar</w:t>
      </w:r>
      <w:r w:rsidR="002248C1" w:rsidRPr="00345BC3">
        <w:rPr>
          <w:color w:val="061F57" w:themeColor="text2" w:themeShade="BF"/>
        </w:rPr>
        <w:t>d?</w:t>
      </w:r>
      <w:r w:rsidR="00FA5969" w:rsidRPr="00345BC3">
        <w:rPr>
          <w:color w:val="061F57" w:themeColor="text2" w:themeShade="BF"/>
        </w:rPr>
        <w:t xml:space="preserve">  </w:t>
      </w:r>
    </w:p>
    <w:p w14:paraId="41EE2788" w14:textId="009DE2F8" w:rsidR="002248C1" w:rsidRDefault="00906485" w:rsidP="008D16E3">
      <w:r>
        <w:rPr>
          <w:rFonts w:ascii="Segoe UI Symbol" w:hAnsi="Segoe UI Symbol" w:cs="Segoe UI Symbol"/>
        </w:rPr>
        <w:t>No</w:t>
      </w:r>
      <w:r>
        <w:rPr>
          <w:rFonts w:ascii="Segoe UI Symbol" w:hAnsi="Segoe UI Symbol" w:cs="Segoe UI Symbol"/>
        </w:rPr>
        <w:tab/>
        <w:t>75%</w:t>
      </w:r>
    </w:p>
    <w:p w14:paraId="618C0519" w14:textId="6A8DCB4A" w:rsidR="00345BC3" w:rsidRDefault="00345BC3" w:rsidP="008D16E3">
      <w:pPr>
        <w:rPr>
          <w:rFonts w:ascii="Segoe UI Symbol" w:hAnsi="Segoe UI Symbol" w:cs="Segoe UI Symbol"/>
        </w:rPr>
      </w:pPr>
      <w:r>
        <w:rPr>
          <w:b/>
          <w:bCs/>
          <w:i/>
          <w:iCs/>
          <w:color w:val="061F57" w:themeColor="text2" w:themeShade="BF"/>
        </w:rPr>
        <w:t xml:space="preserve">10.  </w:t>
      </w:r>
      <w:r w:rsidR="002248C1" w:rsidRPr="00345BC3">
        <w:rPr>
          <w:b/>
          <w:bCs/>
          <w:i/>
          <w:iCs/>
          <w:color w:val="061F57" w:themeColor="text2" w:themeShade="BF"/>
        </w:rPr>
        <w:t>Have people assessed the website using screen reading software or other assistive technology?</w:t>
      </w:r>
      <w:r w:rsidR="00FA5969" w:rsidRPr="00345BC3">
        <w:rPr>
          <w:color w:val="061F57" w:themeColor="text2" w:themeShade="BF"/>
        </w:rPr>
        <w:t xml:space="preserve">  </w:t>
      </w:r>
    </w:p>
    <w:p w14:paraId="12C3E6CE" w14:textId="0E655C21" w:rsidR="002248C1" w:rsidRDefault="00906485" w:rsidP="008D16E3">
      <w:r>
        <w:rPr>
          <w:rFonts w:ascii="Segoe UI Symbol" w:hAnsi="Segoe UI Symbol" w:cs="Segoe UI Symbol"/>
        </w:rPr>
        <w:t>No</w:t>
      </w:r>
      <w:r>
        <w:rPr>
          <w:rFonts w:ascii="Segoe UI Symbol" w:hAnsi="Segoe UI Symbol" w:cs="Segoe UI Symbol"/>
        </w:rPr>
        <w:tab/>
        <w:t>75%</w:t>
      </w:r>
    </w:p>
    <w:p w14:paraId="1D19DE5A" w14:textId="3421313A" w:rsidR="00345BC3" w:rsidRDefault="00345BC3" w:rsidP="008D16E3">
      <w:pPr>
        <w:rPr>
          <w:rFonts w:ascii="Segoe UI Symbol" w:hAnsi="Segoe UI Symbol" w:cs="Segoe UI Symbol"/>
        </w:rPr>
      </w:pPr>
      <w:r>
        <w:rPr>
          <w:b/>
          <w:bCs/>
          <w:i/>
          <w:iCs/>
          <w:color w:val="061F57" w:themeColor="text2" w:themeShade="BF"/>
        </w:rPr>
        <w:t xml:space="preserve">11.  </w:t>
      </w:r>
      <w:r w:rsidR="002248C1" w:rsidRPr="00345BC3">
        <w:rPr>
          <w:b/>
          <w:bCs/>
          <w:i/>
          <w:iCs/>
          <w:color w:val="061F57" w:themeColor="text2" w:themeShade="BF"/>
        </w:rPr>
        <w:t>Is there a plan for making web content accessible?</w:t>
      </w:r>
      <w:r w:rsidR="00FA5969" w:rsidRPr="00345BC3">
        <w:rPr>
          <w:color w:val="061F57" w:themeColor="text2" w:themeShade="BF"/>
        </w:rPr>
        <w:t xml:space="preserve">  </w:t>
      </w:r>
    </w:p>
    <w:p w14:paraId="6AE28FF4" w14:textId="53AC893D" w:rsidR="002248C1" w:rsidRDefault="00906485" w:rsidP="008D16E3">
      <w:r>
        <w:rPr>
          <w:rFonts w:ascii="Segoe UI Symbol" w:hAnsi="Segoe UI Symbol" w:cs="Segoe UI Symbol"/>
        </w:rPr>
        <w:t>No</w:t>
      </w:r>
      <w:r>
        <w:rPr>
          <w:rFonts w:ascii="Segoe UI Symbol" w:hAnsi="Segoe UI Symbol" w:cs="Segoe UI Symbol"/>
        </w:rPr>
        <w:tab/>
        <w:t>75%</w:t>
      </w:r>
    </w:p>
    <w:p w14:paraId="6B6AA1F7" w14:textId="7FB1E686" w:rsidR="00345BC3" w:rsidRDefault="00345BC3" w:rsidP="008D16E3">
      <w:pPr>
        <w:rPr>
          <w:rFonts w:ascii="Segoe UI Symbol" w:hAnsi="Segoe UI Symbol" w:cs="Segoe UI Symbol"/>
        </w:rPr>
      </w:pPr>
      <w:r>
        <w:rPr>
          <w:b/>
          <w:bCs/>
          <w:i/>
          <w:iCs/>
          <w:color w:val="061F57" w:themeColor="text2" w:themeShade="BF"/>
        </w:rPr>
        <w:t xml:space="preserve">12.  </w:t>
      </w:r>
      <w:r w:rsidR="002248C1" w:rsidRPr="00345BC3">
        <w:rPr>
          <w:b/>
          <w:bCs/>
          <w:i/>
          <w:iCs/>
          <w:color w:val="061F57" w:themeColor="text2" w:themeShade="BF"/>
        </w:rPr>
        <w:t>Do all videos on the website contain captioning?</w:t>
      </w:r>
      <w:r w:rsidR="00FA5969" w:rsidRPr="00345BC3">
        <w:rPr>
          <w:color w:val="061F57" w:themeColor="text2" w:themeShade="BF"/>
        </w:rPr>
        <w:t xml:space="preserve"> </w:t>
      </w:r>
      <w:r w:rsidR="00FA5969" w:rsidRPr="00345BC3">
        <w:rPr>
          <w:rFonts w:ascii="Segoe UI Symbol" w:hAnsi="Segoe UI Symbol" w:cs="Segoe UI Symbol"/>
        </w:rPr>
        <w:t xml:space="preserve"> </w:t>
      </w:r>
    </w:p>
    <w:p w14:paraId="34B0F909" w14:textId="0473D979" w:rsidR="002248C1" w:rsidRDefault="00906485" w:rsidP="008D16E3">
      <w:r>
        <w:rPr>
          <w:rFonts w:ascii="Segoe UI Symbol" w:hAnsi="Segoe UI Symbol" w:cs="Segoe UI Symbol"/>
        </w:rPr>
        <w:lastRenderedPageBreak/>
        <w:t>No</w:t>
      </w:r>
      <w:r>
        <w:rPr>
          <w:rFonts w:ascii="Segoe UI Symbol" w:hAnsi="Segoe UI Symbol" w:cs="Segoe UI Symbol"/>
        </w:rPr>
        <w:tab/>
      </w:r>
      <w:r w:rsidR="006C491B">
        <w:rPr>
          <w:rFonts w:ascii="Segoe UI Symbol" w:hAnsi="Segoe UI Symbol" w:cs="Segoe UI Symbol"/>
        </w:rPr>
        <w:t xml:space="preserve">   </w:t>
      </w:r>
      <w:r>
        <w:rPr>
          <w:rFonts w:ascii="Segoe UI Symbol" w:hAnsi="Segoe UI Symbol" w:cs="Segoe UI Symbol"/>
        </w:rPr>
        <w:t>75%</w:t>
      </w:r>
    </w:p>
    <w:p w14:paraId="13249376" w14:textId="361D22C5" w:rsidR="00345BC3" w:rsidRDefault="00345BC3" w:rsidP="008D16E3">
      <w:pPr>
        <w:rPr>
          <w:rFonts w:ascii="Segoe UI Symbol" w:hAnsi="Segoe UI Symbol" w:cs="Segoe UI Symbol"/>
        </w:rPr>
      </w:pPr>
      <w:r>
        <w:rPr>
          <w:b/>
          <w:bCs/>
          <w:i/>
          <w:iCs/>
          <w:color w:val="061F57" w:themeColor="text2" w:themeShade="BF"/>
        </w:rPr>
        <w:t xml:space="preserve">13.  </w:t>
      </w:r>
      <w:r w:rsidR="002248C1" w:rsidRPr="00345BC3">
        <w:rPr>
          <w:b/>
          <w:bCs/>
          <w:i/>
          <w:iCs/>
          <w:color w:val="061F57" w:themeColor="text2" w:themeShade="BF"/>
        </w:rPr>
        <w:t>Is there a plan to make future web content accessible?</w:t>
      </w:r>
      <w:r w:rsidR="00FA5969" w:rsidRPr="00345BC3">
        <w:rPr>
          <w:color w:val="061F57" w:themeColor="text2" w:themeShade="BF"/>
        </w:rPr>
        <w:t xml:space="preserve"> </w:t>
      </w:r>
      <w:r w:rsidR="00FA5969" w:rsidRPr="00345BC3">
        <w:rPr>
          <w:rFonts w:ascii="Segoe UI Symbol" w:hAnsi="Segoe UI Symbol" w:cs="Segoe UI Symbol"/>
        </w:rPr>
        <w:t xml:space="preserve"> </w:t>
      </w:r>
    </w:p>
    <w:p w14:paraId="583AEFDA" w14:textId="74D4649B" w:rsidR="002248C1" w:rsidRDefault="00906485" w:rsidP="008D16E3">
      <w:r>
        <w:rPr>
          <w:rFonts w:ascii="Segoe UI Symbol" w:hAnsi="Segoe UI Symbol" w:cs="Segoe UI Symbol"/>
        </w:rPr>
        <w:t>No</w:t>
      </w:r>
      <w:r>
        <w:rPr>
          <w:rFonts w:ascii="Segoe UI Symbol" w:hAnsi="Segoe UI Symbol" w:cs="Segoe UI Symbol"/>
        </w:rPr>
        <w:tab/>
        <w:t>75%</w:t>
      </w:r>
    </w:p>
    <w:p w14:paraId="2FFE3024" w14:textId="688D4A4A" w:rsidR="00345BC3" w:rsidRDefault="00345BC3" w:rsidP="008D16E3">
      <w:pPr>
        <w:rPr>
          <w:rFonts w:ascii="Segoe UI Symbol" w:hAnsi="Segoe UI Symbol" w:cs="Segoe UI Symbol"/>
        </w:rPr>
      </w:pPr>
      <w:r>
        <w:rPr>
          <w:b/>
          <w:bCs/>
          <w:i/>
          <w:iCs/>
          <w:color w:val="061F57" w:themeColor="text2" w:themeShade="BF"/>
        </w:rPr>
        <w:t xml:space="preserve">14.  </w:t>
      </w:r>
      <w:r w:rsidR="002248C1" w:rsidRPr="00345BC3">
        <w:rPr>
          <w:b/>
          <w:bCs/>
          <w:i/>
          <w:iCs/>
          <w:color w:val="061F57" w:themeColor="text2" w:themeShade="BF"/>
        </w:rPr>
        <w:t>A</w:t>
      </w:r>
      <w:r w:rsidR="007C0D05" w:rsidRPr="00345BC3">
        <w:rPr>
          <w:b/>
          <w:bCs/>
          <w:i/>
          <w:iCs/>
          <w:color w:val="061F57" w:themeColor="text2" w:themeShade="BF"/>
        </w:rPr>
        <w:t xml:space="preserve">re </w:t>
      </w:r>
      <w:r w:rsidR="002248C1" w:rsidRPr="00345BC3">
        <w:rPr>
          <w:b/>
          <w:bCs/>
          <w:i/>
          <w:iCs/>
          <w:color w:val="061F57" w:themeColor="text2" w:themeShade="BF"/>
        </w:rPr>
        <w:t xml:space="preserve">captions and audio descriptions provided on videos and television programs the public entity produces and videos on its </w:t>
      </w:r>
      <w:r w:rsidR="00D6381A" w:rsidRPr="00345BC3">
        <w:rPr>
          <w:b/>
          <w:bCs/>
          <w:i/>
          <w:iCs/>
          <w:color w:val="061F57" w:themeColor="text2" w:themeShade="BF"/>
        </w:rPr>
        <w:t>website</w:t>
      </w:r>
      <w:r w:rsidRPr="00345BC3">
        <w:rPr>
          <w:b/>
          <w:bCs/>
          <w:i/>
          <w:iCs/>
          <w:color w:val="061F57" w:themeColor="text2" w:themeShade="BF"/>
        </w:rPr>
        <w:t>?</w:t>
      </w:r>
      <w:r w:rsidR="00FA5969" w:rsidRPr="00345BC3">
        <w:rPr>
          <w:color w:val="061F57" w:themeColor="text2" w:themeShade="BF"/>
        </w:rPr>
        <w:t xml:space="preserve">  </w:t>
      </w:r>
    </w:p>
    <w:p w14:paraId="19FC10CC" w14:textId="761D2DC9" w:rsidR="00345BC3" w:rsidRDefault="00FB5245" w:rsidP="00345BC3">
      <w:r>
        <w:rPr>
          <w:rFonts w:ascii="Segoe UI Symbol" w:hAnsi="Segoe UI Symbol" w:cs="Segoe UI Symbol"/>
        </w:rPr>
        <w:t>No</w:t>
      </w:r>
      <w:r>
        <w:rPr>
          <w:rFonts w:ascii="Segoe UI Symbol" w:hAnsi="Segoe UI Symbol" w:cs="Segoe UI Symbol"/>
        </w:rPr>
        <w:tab/>
        <w:t>100%</w:t>
      </w:r>
    </w:p>
    <w:p w14:paraId="4E8DCDA8" w14:textId="6C5613DE" w:rsidR="00345BC3" w:rsidRDefault="00345BC3">
      <w:pPr>
        <w:rPr>
          <w:rFonts w:asciiTheme="majorHAnsi" w:eastAsiaTheme="majorEastAsia" w:hAnsiTheme="majorHAnsi" w:cstheme="majorBidi"/>
          <w:color w:val="013A57" w:themeColor="accent1" w:themeShade="BF"/>
          <w:sz w:val="36"/>
          <w:szCs w:val="36"/>
        </w:rPr>
      </w:pPr>
      <w:r>
        <w:br w:type="page"/>
      </w:r>
    </w:p>
    <w:p w14:paraId="4E9E1C86" w14:textId="318B782B" w:rsidR="00B62B4F" w:rsidRDefault="00B62B4F" w:rsidP="00B62B4F">
      <w:pPr>
        <w:pStyle w:val="Heading1"/>
        <w:jc w:val="center"/>
      </w:pPr>
      <w:bookmarkStart w:id="61" w:name="_Toc147917341"/>
      <w:r>
        <w:lastRenderedPageBreak/>
        <w:t>Appendix C</w:t>
      </w:r>
      <w:bookmarkEnd w:id="61"/>
    </w:p>
    <w:p w14:paraId="7D9949A3" w14:textId="77777777" w:rsidR="00B62B4F" w:rsidRDefault="00B62B4F" w:rsidP="00B62B4F">
      <w:pPr>
        <w:pStyle w:val="Heading2"/>
      </w:pPr>
      <w:bookmarkStart w:id="62" w:name="_Toc147917342"/>
      <w:r>
        <w:t>Grievance Procedure for the City of San Angelo</w:t>
      </w:r>
      <w:bookmarkEnd w:id="62"/>
    </w:p>
    <w:p w14:paraId="41DE4A2D" w14:textId="5E5ABA15" w:rsidR="00B62B4F" w:rsidRPr="00345BC3" w:rsidRDefault="00B62B4F" w:rsidP="00B62B4F">
      <w:pPr>
        <w:rPr>
          <w:i/>
          <w:iCs/>
        </w:rPr>
      </w:pPr>
      <w:r w:rsidRPr="00B62B4F">
        <w:rPr>
          <w:i/>
          <w:iCs/>
        </w:rPr>
        <w:t>Adopted by City Council Jan. 26, 1993</w:t>
      </w:r>
      <w:r w:rsidR="00345BC3">
        <w:rPr>
          <w:i/>
          <w:iCs/>
        </w:rPr>
        <w:t>.  Updated April 2023</w:t>
      </w:r>
    </w:p>
    <w:p w14:paraId="07D083C8" w14:textId="77777777" w:rsidR="00B62B4F" w:rsidRDefault="00B62B4F" w:rsidP="00B62B4F">
      <w:r>
        <w:t xml:space="preserve">The City of San Angelo has adopted an internal grievance procedure providing for prompt and equitable resolution of complaints alleging any action prohibited by the U.S. Department of Justice regulations implementing Title II of the Americans with Disabilities Act. Title II states in part, that "no otherwise qualified disabled individual shall, solely by reason of such disability, be excluded from the participation in, be denied the benefits of, or be subjected to discrimination" in programs or activities sponsored by this public entity. </w:t>
      </w:r>
    </w:p>
    <w:p w14:paraId="1FBEDE92" w14:textId="46A409B1" w:rsidR="00B62B4F" w:rsidRDefault="00B62B4F" w:rsidP="00B62B4F">
      <w:r>
        <w:t>Complaints should be addressed to Theresa James who has been designated to coordinate ADA compliance efforts.</w:t>
      </w:r>
    </w:p>
    <w:p w14:paraId="786D387D" w14:textId="77777777" w:rsidR="00B62B4F" w:rsidRDefault="00B62B4F" w:rsidP="00B62B4F">
      <w:pPr>
        <w:spacing w:after="0"/>
      </w:pPr>
      <w:r>
        <w:t>Theresa James</w:t>
      </w:r>
    </w:p>
    <w:p w14:paraId="111D0F1F" w14:textId="77777777" w:rsidR="00B62B4F" w:rsidRDefault="00B62B4F" w:rsidP="00B62B4F">
      <w:pPr>
        <w:spacing w:after="0"/>
      </w:pPr>
      <w:r>
        <w:t>City Attorney</w:t>
      </w:r>
    </w:p>
    <w:p w14:paraId="22D9C78B" w14:textId="77777777" w:rsidR="00B62B4F" w:rsidRDefault="00B62B4F" w:rsidP="00B62B4F">
      <w:pPr>
        <w:spacing w:after="0"/>
      </w:pPr>
      <w:r>
        <w:t>Designated ADA Coordinator</w:t>
      </w:r>
    </w:p>
    <w:p w14:paraId="17C8EA94" w14:textId="77777777" w:rsidR="00B62B4F" w:rsidRDefault="00B62B4F" w:rsidP="00B62B4F">
      <w:pPr>
        <w:spacing w:after="0"/>
      </w:pPr>
      <w:r>
        <w:t>72 W. College Ave.</w:t>
      </w:r>
    </w:p>
    <w:p w14:paraId="11DBE365" w14:textId="77777777" w:rsidR="00B62B4F" w:rsidRDefault="00B62B4F" w:rsidP="00B62B4F">
      <w:pPr>
        <w:spacing w:after="0"/>
      </w:pPr>
      <w:r>
        <w:t>San Angelo, TX 76903</w:t>
      </w:r>
    </w:p>
    <w:p w14:paraId="3BAF52F0" w14:textId="77777777" w:rsidR="00B62B4F" w:rsidRDefault="00B62B4F" w:rsidP="00B62B4F">
      <w:pPr>
        <w:spacing w:after="0"/>
      </w:pPr>
      <w:r>
        <w:t>325-657-4407</w:t>
      </w:r>
    </w:p>
    <w:p w14:paraId="500D9256" w14:textId="520065F0" w:rsidR="00B62B4F" w:rsidRPr="003F0625" w:rsidRDefault="008A7B4B" w:rsidP="00B62B4F">
      <w:pPr>
        <w:spacing w:after="0"/>
        <w:rPr>
          <w:color w:val="0F0D29" w:themeColor="text1"/>
        </w:rPr>
      </w:pPr>
      <w:hyperlink r:id="rId10" w:history="1">
        <w:r w:rsidR="00B62B4F" w:rsidRPr="003F0625">
          <w:rPr>
            <w:rStyle w:val="Hyperlink"/>
            <w:color w:val="0F0D29" w:themeColor="text1"/>
          </w:rPr>
          <w:t>theresa.james@cosatx.us</w:t>
        </w:r>
      </w:hyperlink>
    </w:p>
    <w:p w14:paraId="49EE8E07" w14:textId="77777777" w:rsidR="00B62B4F" w:rsidRDefault="00B62B4F" w:rsidP="00B62B4F">
      <w:pPr>
        <w:spacing w:after="0"/>
      </w:pPr>
    </w:p>
    <w:p w14:paraId="33B3BC38" w14:textId="77777777" w:rsidR="00B62B4F" w:rsidRDefault="00B62B4F" w:rsidP="00B62B4F">
      <w:pPr>
        <w:pStyle w:val="Heading5"/>
      </w:pPr>
      <w:r>
        <w:t>Procedure for filing a complaint</w:t>
      </w:r>
    </w:p>
    <w:p w14:paraId="1148750E" w14:textId="77777777" w:rsidR="00B62B4F" w:rsidRDefault="00B62B4F" w:rsidP="00B62B4F">
      <w:pPr>
        <w:ind w:left="720" w:hanging="720"/>
      </w:pPr>
      <w:r>
        <w:t>1.</w:t>
      </w:r>
      <w:r>
        <w:tab/>
        <w:t>A complaint should be filed in writing, contain the name and address of the person filing it and briefly describe the alleged violation of the regulations.</w:t>
      </w:r>
    </w:p>
    <w:p w14:paraId="23BF6338" w14:textId="77777777" w:rsidR="00B62B4F" w:rsidRDefault="00B62B4F" w:rsidP="00B62B4F">
      <w:r>
        <w:t>2.</w:t>
      </w:r>
      <w:r>
        <w:tab/>
        <w:t>A complaint should be filed within 25 days after the alleged incident.</w:t>
      </w:r>
    </w:p>
    <w:p w14:paraId="004E199D" w14:textId="0AF1D7C7" w:rsidR="00B62B4F" w:rsidRDefault="00B62B4F" w:rsidP="00B62B4F">
      <w:pPr>
        <w:ind w:left="720" w:hanging="720"/>
      </w:pPr>
      <w:r>
        <w:t>3.</w:t>
      </w:r>
      <w:r>
        <w:tab/>
        <w:t>An investigation, as may be appropriate, shall follow a filing of complaint. The investigations shall be conducted by the department head or his/her designated representative in the department where the alleged violation occurred. There will be an informal but thorough investigation, affording all interested persons and their representatives, if any, an opportunity to submit evidence relevant to the complaint. Under the Department of Justice regulations, the City of San Angelo will not process complaints from applicants for employment since those will be processed in accordance with EEOC rules and regulations.</w:t>
      </w:r>
    </w:p>
    <w:p w14:paraId="4F394D56" w14:textId="77777777" w:rsidR="00B62B4F" w:rsidRDefault="00B62B4F" w:rsidP="00B62B4F">
      <w:pPr>
        <w:ind w:left="720" w:hanging="720"/>
      </w:pPr>
      <w:r>
        <w:t>4.</w:t>
      </w:r>
      <w:r>
        <w:tab/>
        <w:t>A written determination as to the validity of the complaint and a description of the resolution, if any, will be issued by City Manager Daniel Valenzuela and a copy forwarded to the complainant no later than 25 days after its filing.</w:t>
      </w:r>
    </w:p>
    <w:p w14:paraId="6458CA03" w14:textId="637FCE54" w:rsidR="00B62B4F" w:rsidRDefault="00B62B4F" w:rsidP="00B62B4F">
      <w:pPr>
        <w:ind w:left="720" w:hanging="720"/>
      </w:pPr>
      <w:r>
        <w:t>5.</w:t>
      </w:r>
      <w:r>
        <w:tab/>
        <w:t xml:space="preserve">The ADA </w:t>
      </w:r>
      <w:r w:rsidR="00340B2A">
        <w:t>C</w:t>
      </w:r>
      <w:r>
        <w:t xml:space="preserve">oordinator will maintain the files and records of City of San Angelo relating to the complaint filed. The ADA </w:t>
      </w:r>
      <w:r w:rsidR="00340B2A">
        <w:t>C</w:t>
      </w:r>
      <w:r>
        <w:t>oordinator will also monitor the progress of the complaint from the date of receipt until final resolution is made.</w:t>
      </w:r>
    </w:p>
    <w:p w14:paraId="3D4AC149" w14:textId="77777777" w:rsidR="00B62B4F" w:rsidRDefault="00B62B4F" w:rsidP="00B62B4F">
      <w:pPr>
        <w:ind w:left="810" w:hanging="810"/>
      </w:pPr>
      <w:r>
        <w:t>6.</w:t>
      </w:r>
      <w:r>
        <w:tab/>
        <w:t>The complainant may request a reconsideration of the case in instances where he or she is dissatisfied with the resolution. The request for reconsideration should be made within 10 days to the city clerk of the City of San Angelo, who will schedule a review before the City Council in executive session within 10 days.</w:t>
      </w:r>
    </w:p>
    <w:p w14:paraId="77E5F272" w14:textId="54E11796" w:rsidR="00B62B4F" w:rsidRDefault="00B62B4F" w:rsidP="00B62B4F">
      <w:pPr>
        <w:ind w:left="720" w:hanging="720"/>
      </w:pPr>
      <w:r>
        <w:lastRenderedPageBreak/>
        <w:t>7.</w:t>
      </w:r>
      <w:r>
        <w:tab/>
        <w:t>The right of a person to a prompt and equitable resolution of the complaint filed hereunder shall not be impaired by the person's pursuit of other remedies such as the filing of an ADA complaint with the responsible federal department or agency. Use of this grievance procedure is not a prerequisite to the pursuit of other remedies.</w:t>
      </w:r>
    </w:p>
    <w:p w14:paraId="4B92F2F4" w14:textId="37C5A106" w:rsidR="00B62B4F" w:rsidRDefault="00B62B4F" w:rsidP="00B62B4F">
      <w:pPr>
        <w:ind w:left="720" w:hanging="720"/>
      </w:pPr>
      <w:r>
        <w:t>8.</w:t>
      </w:r>
      <w:r>
        <w:tab/>
        <w:t>These rules will be construed to protect the substantive rights of interested persons to meet appropriate due process standards, and to assure the City of San Angelo complies with the ADA law and regulations.</w:t>
      </w:r>
    </w:p>
    <w:p w14:paraId="1EFE0650" w14:textId="77777777" w:rsidR="001B7763" w:rsidRDefault="001B7763" w:rsidP="008D16E3"/>
    <w:p w14:paraId="30DF609E" w14:textId="77777777" w:rsidR="003F0018" w:rsidRDefault="003F0018" w:rsidP="008D16E3"/>
    <w:sectPr w:rsidR="003F0018" w:rsidSect="00A13601">
      <w:headerReference w:type="default" r:id="rId11"/>
      <w:footerReference w:type="default" r:id="rId12"/>
      <w:pgSz w:w="12240" w:h="15840"/>
      <w:pgMar w:top="720" w:right="1152" w:bottom="720" w:left="1152" w:header="0" w:footer="288"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63553" w14:textId="77777777" w:rsidR="002A0EF5" w:rsidRDefault="002A0EF5">
      <w:r>
        <w:separator/>
      </w:r>
    </w:p>
    <w:p w14:paraId="229885C0" w14:textId="77777777" w:rsidR="002A0EF5" w:rsidRDefault="002A0EF5"/>
  </w:endnote>
  <w:endnote w:type="continuationSeparator" w:id="0">
    <w:p w14:paraId="20783FF6" w14:textId="77777777" w:rsidR="002A0EF5" w:rsidRDefault="002A0EF5">
      <w:r>
        <w:continuationSeparator/>
      </w:r>
    </w:p>
    <w:p w14:paraId="403A745E" w14:textId="77777777" w:rsidR="002A0EF5" w:rsidRDefault="002A0E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6D6D16AF"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0D0C293E"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54D05" w14:textId="77777777" w:rsidR="002A0EF5" w:rsidRDefault="002A0EF5">
      <w:r>
        <w:separator/>
      </w:r>
    </w:p>
    <w:p w14:paraId="7A385E21" w14:textId="77777777" w:rsidR="002A0EF5" w:rsidRDefault="002A0EF5"/>
  </w:footnote>
  <w:footnote w:type="continuationSeparator" w:id="0">
    <w:p w14:paraId="4D0DC580" w14:textId="77777777" w:rsidR="002A0EF5" w:rsidRDefault="002A0EF5">
      <w:r>
        <w:continuationSeparator/>
      </w:r>
    </w:p>
    <w:p w14:paraId="245E9A9D" w14:textId="77777777" w:rsidR="002A0EF5" w:rsidRDefault="002A0E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16E08350" w14:textId="77777777" w:rsidTr="00D077E9">
      <w:trPr>
        <w:trHeight w:val="978"/>
      </w:trPr>
      <w:tc>
        <w:tcPr>
          <w:tcW w:w="9990" w:type="dxa"/>
          <w:tcBorders>
            <w:top w:val="nil"/>
            <w:left w:val="nil"/>
            <w:bottom w:val="single" w:sz="36" w:space="0" w:color="34ABA2" w:themeColor="accent3"/>
            <w:right w:val="nil"/>
          </w:tcBorders>
        </w:tcPr>
        <w:p w14:paraId="1D77C580" w14:textId="77777777" w:rsidR="00D077E9" w:rsidRDefault="00D077E9">
          <w:pPr>
            <w:pStyle w:val="Header"/>
          </w:pPr>
        </w:p>
      </w:tc>
    </w:tr>
  </w:tbl>
  <w:p w14:paraId="3E1A564D"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14853"/>
    <w:multiLevelType w:val="hybridMultilevel"/>
    <w:tmpl w:val="9D08ECFE"/>
    <w:lvl w:ilvl="0" w:tplc="04090019">
      <w:start w:val="1"/>
      <w:numFmt w:val="lowerLetter"/>
      <w:lvlText w:val="%1."/>
      <w:lvlJc w:val="left"/>
      <w:pPr>
        <w:ind w:left="81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6A140E"/>
    <w:multiLevelType w:val="hybridMultilevel"/>
    <w:tmpl w:val="36B06552"/>
    <w:lvl w:ilvl="0" w:tplc="9A96FB10">
      <w:numFmt w:val="bullet"/>
      <w:lvlText w:val="•"/>
      <w:lvlJc w:val="left"/>
      <w:pPr>
        <w:ind w:left="-4" w:hanging="675"/>
      </w:pPr>
      <w:rPr>
        <w:rFonts w:ascii="Calibri" w:eastAsiaTheme="minorEastAsia" w:hAnsi="Calibri" w:cs="Calibri" w:hint="default"/>
      </w:rPr>
    </w:lvl>
    <w:lvl w:ilvl="1" w:tplc="04090003" w:tentative="1">
      <w:start w:val="1"/>
      <w:numFmt w:val="bullet"/>
      <w:lvlText w:val="o"/>
      <w:lvlJc w:val="left"/>
      <w:pPr>
        <w:ind w:left="401" w:hanging="360"/>
      </w:pPr>
      <w:rPr>
        <w:rFonts w:ascii="Courier New" w:hAnsi="Courier New" w:cs="Courier New" w:hint="default"/>
      </w:rPr>
    </w:lvl>
    <w:lvl w:ilvl="2" w:tplc="04090005" w:tentative="1">
      <w:start w:val="1"/>
      <w:numFmt w:val="bullet"/>
      <w:lvlText w:val=""/>
      <w:lvlJc w:val="left"/>
      <w:pPr>
        <w:ind w:left="1121" w:hanging="360"/>
      </w:pPr>
      <w:rPr>
        <w:rFonts w:ascii="Wingdings" w:hAnsi="Wingdings" w:hint="default"/>
      </w:rPr>
    </w:lvl>
    <w:lvl w:ilvl="3" w:tplc="04090001" w:tentative="1">
      <w:start w:val="1"/>
      <w:numFmt w:val="bullet"/>
      <w:lvlText w:val=""/>
      <w:lvlJc w:val="left"/>
      <w:pPr>
        <w:ind w:left="1841" w:hanging="360"/>
      </w:pPr>
      <w:rPr>
        <w:rFonts w:ascii="Symbol" w:hAnsi="Symbol" w:hint="default"/>
      </w:rPr>
    </w:lvl>
    <w:lvl w:ilvl="4" w:tplc="04090003" w:tentative="1">
      <w:start w:val="1"/>
      <w:numFmt w:val="bullet"/>
      <w:lvlText w:val="o"/>
      <w:lvlJc w:val="left"/>
      <w:pPr>
        <w:ind w:left="2561" w:hanging="360"/>
      </w:pPr>
      <w:rPr>
        <w:rFonts w:ascii="Courier New" w:hAnsi="Courier New" w:cs="Courier New" w:hint="default"/>
      </w:rPr>
    </w:lvl>
    <w:lvl w:ilvl="5" w:tplc="04090005" w:tentative="1">
      <w:start w:val="1"/>
      <w:numFmt w:val="bullet"/>
      <w:lvlText w:val=""/>
      <w:lvlJc w:val="left"/>
      <w:pPr>
        <w:ind w:left="3281" w:hanging="360"/>
      </w:pPr>
      <w:rPr>
        <w:rFonts w:ascii="Wingdings" w:hAnsi="Wingdings" w:hint="default"/>
      </w:rPr>
    </w:lvl>
    <w:lvl w:ilvl="6" w:tplc="04090001" w:tentative="1">
      <w:start w:val="1"/>
      <w:numFmt w:val="bullet"/>
      <w:lvlText w:val=""/>
      <w:lvlJc w:val="left"/>
      <w:pPr>
        <w:ind w:left="4001" w:hanging="360"/>
      </w:pPr>
      <w:rPr>
        <w:rFonts w:ascii="Symbol" w:hAnsi="Symbol" w:hint="default"/>
      </w:rPr>
    </w:lvl>
    <w:lvl w:ilvl="7" w:tplc="04090003" w:tentative="1">
      <w:start w:val="1"/>
      <w:numFmt w:val="bullet"/>
      <w:lvlText w:val="o"/>
      <w:lvlJc w:val="left"/>
      <w:pPr>
        <w:ind w:left="4721" w:hanging="360"/>
      </w:pPr>
      <w:rPr>
        <w:rFonts w:ascii="Courier New" w:hAnsi="Courier New" w:cs="Courier New" w:hint="default"/>
      </w:rPr>
    </w:lvl>
    <w:lvl w:ilvl="8" w:tplc="04090005" w:tentative="1">
      <w:start w:val="1"/>
      <w:numFmt w:val="bullet"/>
      <w:lvlText w:val=""/>
      <w:lvlJc w:val="left"/>
      <w:pPr>
        <w:ind w:left="5441" w:hanging="360"/>
      </w:pPr>
      <w:rPr>
        <w:rFonts w:ascii="Wingdings" w:hAnsi="Wingdings" w:hint="default"/>
      </w:rPr>
    </w:lvl>
  </w:abstractNum>
  <w:abstractNum w:abstractNumId="2" w15:restartNumberingAfterBreak="0">
    <w:nsid w:val="24CE1EB6"/>
    <w:multiLevelType w:val="hybridMultilevel"/>
    <w:tmpl w:val="F70ADE80"/>
    <w:lvl w:ilvl="0" w:tplc="5E66E202">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3" w15:restartNumberingAfterBreak="0">
    <w:nsid w:val="28050783"/>
    <w:multiLevelType w:val="hybridMultilevel"/>
    <w:tmpl w:val="C17648B2"/>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0921B0"/>
    <w:multiLevelType w:val="hybridMultilevel"/>
    <w:tmpl w:val="347CD838"/>
    <w:lvl w:ilvl="0" w:tplc="8E4A47AE">
      <w:start w:val="1"/>
      <w:numFmt w:val="lowerLetter"/>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5" w15:restartNumberingAfterBreak="0">
    <w:nsid w:val="34446252"/>
    <w:multiLevelType w:val="hybridMultilevel"/>
    <w:tmpl w:val="446A16F8"/>
    <w:lvl w:ilvl="0" w:tplc="9A96FB10">
      <w:numFmt w:val="bullet"/>
      <w:lvlText w:val="•"/>
      <w:lvlJc w:val="left"/>
      <w:pPr>
        <w:ind w:left="675" w:hanging="675"/>
      </w:pPr>
      <w:rPr>
        <w:rFonts w:ascii="Calibri" w:eastAsiaTheme="minorEastAsia" w:hAnsi="Calibri" w:cs="Calibri" w:hint="default"/>
      </w:rPr>
    </w:lvl>
    <w:lvl w:ilvl="1" w:tplc="04090003" w:tentative="1">
      <w:start w:val="1"/>
      <w:numFmt w:val="bullet"/>
      <w:lvlText w:val="o"/>
      <w:lvlJc w:val="left"/>
      <w:pPr>
        <w:ind w:left="2119" w:hanging="360"/>
      </w:pPr>
      <w:rPr>
        <w:rFonts w:ascii="Courier New" w:hAnsi="Courier New" w:cs="Courier New" w:hint="default"/>
      </w:rPr>
    </w:lvl>
    <w:lvl w:ilvl="2" w:tplc="04090005" w:tentative="1">
      <w:start w:val="1"/>
      <w:numFmt w:val="bullet"/>
      <w:lvlText w:val=""/>
      <w:lvlJc w:val="left"/>
      <w:pPr>
        <w:ind w:left="2839" w:hanging="360"/>
      </w:pPr>
      <w:rPr>
        <w:rFonts w:ascii="Wingdings" w:hAnsi="Wingdings" w:hint="default"/>
      </w:rPr>
    </w:lvl>
    <w:lvl w:ilvl="3" w:tplc="04090001" w:tentative="1">
      <w:start w:val="1"/>
      <w:numFmt w:val="bullet"/>
      <w:lvlText w:val=""/>
      <w:lvlJc w:val="left"/>
      <w:pPr>
        <w:ind w:left="3559" w:hanging="360"/>
      </w:pPr>
      <w:rPr>
        <w:rFonts w:ascii="Symbol" w:hAnsi="Symbol" w:hint="default"/>
      </w:rPr>
    </w:lvl>
    <w:lvl w:ilvl="4" w:tplc="04090003" w:tentative="1">
      <w:start w:val="1"/>
      <w:numFmt w:val="bullet"/>
      <w:lvlText w:val="o"/>
      <w:lvlJc w:val="left"/>
      <w:pPr>
        <w:ind w:left="4279" w:hanging="360"/>
      </w:pPr>
      <w:rPr>
        <w:rFonts w:ascii="Courier New" w:hAnsi="Courier New" w:cs="Courier New" w:hint="default"/>
      </w:rPr>
    </w:lvl>
    <w:lvl w:ilvl="5" w:tplc="04090005" w:tentative="1">
      <w:start w:val="1"/>
      <w:numFmt w:val="bullet"/>
      <w:lvlText w:val=""/>
      <w:lvlJc w:val="left"/>
      <w:pPr>
        <w:ind w:left="4999" w:hanging="360"/>
      </w:pPr>
      <w:rPr>
        <w:rFonts w:ascii="Wingdings" w:hAnsi="Wingdings" w:hint="default"/>
      </w:rPr>
    </w:lvl>
    <w:lvl w:ilvl="6" w:tplc="04090001" w:tentative="1">
      <w:start w:val="1"/>
      <w:numFmt w:val="bullet"/>
      <w:lvlText w:val=""/>
      <w:lvlJc w:val="left"/>
      <w:pPr>
        <w:ind w:left="5719" w:hanging="360"/>
      </w:pPr>
      <w:rPr>
        <w:rFonts w:ascii="Symbol" w:hAnsi="Symbol" w:hint="default"/>
      </w:rPr>
    </w:lvl>
    <w:lvl w:ilvl="7" w:tplc="04090003" w:tentative="1">
      <w:start w:val="1"/>
      <w:numFmt w:val="bullet"/>
      <w:lvlText w:val="o"/>
      <w:lvlJc w:val="left"/>
      <w:pPr>
        <w:ind w:left="6439" w:hanging="360"/>
      </w:pPr>
      <w:rPr>
        <w:rFonts w:ascii="Courier New" w:hAnsi="Courier New" w:cs="Courier New" w:hint="default"/>
      </w:rPr>
    </w:lvl>
    <w:lvl w:ilvl="8" w:tplc="04090005" w:tentative="1">
      <w:start w:val="1"/>
      <w:numFmt w:val="bullet"/>
      <w:lvlText w:val=""/>
      <w:lvlJc w:val="left"/>
      <w:pPr>
        <w:ind w:left="7159" w:hanging="360"/>
      </w:pPr>
      <w:rPr>
        <w:rFonts w:ascii="Wingdings" w:hAnsi="Wingdings" w:hint="default"/>
      </w:rPr>
    </w:lvl>
  </w:abstractNum>
  <w:abstractNum w:abstractNumId="6" w15:restartNumberingAfterBreak="0">
    <w:nsid w:val="3B9F718F"/>
    <w:multiLevelType w:val="hybridMultilevel"/>
    <w:tmpl w:val="A2286DD0"/>
    <w:lvl w:ilvl="0" w:tplc="9A96FB10">
      <w:numFmt w:val="bullet"/>
      <w:lvlText w:val="•"/>
      <w:lvlJc w:val="left"/>
      <w:pPr>
        <w:ind w:left="-4" w:hanging="765"/>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EE5F91"/>
    <w:multiLevelType w:val="hybridMultilevel"/>
    <w:tmpl w:val="34B0D1BA"/>
    <w:lvl w:ilvl="0" w:tplc="9A96FB10">
      <w:numFmt w:val="bullet"/>
      <w:lvlText w:val="•"/>
      <w:lvlJc w:val="left"/>
      <w:pPr>
        <w:ind w:left="-773" w:hanging="675"/>
      </w:pPr>
      <w:rPr>
        <w:rFonts w:ascii="Calibri" w:eastAsiaTheme="minorEastAsia" w:hAnsi="Calibri" w:cs="Calibri" w:hint="default"/>
      </w:rPr>
    </w:lvl>
    <w:lvl w:ilvl="1" w:tplc="04090003" w:tentative="1">
      <w:start w:val="1"/>
      <w:numFmt w:val="bullet"/>
      <w:lvlText w:val="o"/>
      <w:lvlJc w:val="left"/>
      <w:pPr>
        <w:ind w:left="671" w:hanging="360"/>
      </w:pPr>
      <w:rPr>
        <w:rFonts w:ascii="Courier New" w:hAnsi="Courier New" w:cs="Courier New" w:hint="default"/>
      </w:rPr>
    </w:lvl>
    <w:lvl w:ilvl="2" w:tplc="04090005" w:tentative="1">
      <w:start w:val="1"/>
      <w:numFmt w:val="bullet"/>
      <w:lvlText w:val=""/>
      <w:lvlJc w:val="left"/>
      <w:pPr>
        <w:ind w:left="1391" w:hanging="360"/>
      </w:pPr>
      <w:rPr>
        <w:rFonts w:ascii="Wingdings" w:hAnsi="Wingdings" w:hint="default"/>
      </w:rPr>
    </w:lvl>
    <w:lvl w:ilvl="3" w:tplc="04090001" w:tentative="1">
      <w:start w:val="1"/>
      <w:numFmt w:val="bullet"/>
      <w:lvlText w:val=""/>
      <w:lvlJc w:val="left"/>
      <w:pPr>
        <w:ind w:left="2111" w:hanging="360"/>
      </w:pPr>
      <w:rPr>
        <w:rFonts w:ascii="Symbol" w:hAnsi="Symbol" w:hint="default"/>
      </w:rPr>
    </w:lvl>
    <w:lvl w:ilvl="4" w:tplc="04090003" w:tentative="1">
      <w:start w:val="1"/>
      <w:numFmt w:val="bullet"/>
      <w:lvlText w:val="o"/>
      <w:lvlJc w:val="left"/>
      <w:pPr>
        <w:ind w:left="2831" w:hanging="360"/>
      </w:pPr>
      <w:rPr>
        <w:rFonts w:ascii="Courier New" w:hAnsi="Courier New" w:cs="Courier New" w:hint="default"/>
      </w:rPr>
    </w:lvl>
    <w:lvl w:ilvl="5" w:tplc="04090005" w:tentative="1">
      <w:start w:val="1"/>
      <w:numFmt w:val="bullet"/>
      <w:lvlText w:val=""/>
      <w:lvlJc w:val="left"/>
      <w:pPr>
        <w:ind w:left="3551" w:hanging="360"/>
      </w:pPr>
      <w:rPr>
        <w:rFonts w:ascii="Wingdings" w:hAnsi="Wingdings" w:hint="default"/>
      </w:rPr>
    </w:lvl>
    <w:lvl w:ilvl="6" w:tplc="04090001" w:tentative="1">
      <w:start w:val="1"/>
      <w:numFmt w:val="bullet"/>
      <w:lvlText w:val=""/>
      <w:lvlJc w:val="left"/>
      <w:pPr>
        <w:ind w:left="4271" w:hanging="360"/>
      </w:pPr>
      <w:rPr>
        <w:rFonts w:ascii="Symbol" w:hAnsi="Symbol" w:hint="default"/>
      </w:rPr>
    </w:lvl>
    <w:lvl w:ilvl="7" w:tplc="04090003" w:tentative="1">
      <w:start w:val="1"/>
      <w:numFmt w:val="bullet"/>
      <w:lvlText w:val="o"/>
      <w:lvlJc w:val="left"/>
      <w:pPr>
        <w:ind w:left="4991" w:hanging="360"/>
      </w:pPr>
      <w:rPr>
        <w:rFonts w:ascii="Courier New" w:hAnsi="Courier New" w:cs="Courier New" w:hint="default"/>
      </w:rPr>
    </w:lvl>
    <w:lvl w:ilvl="8" w:tplc="04090005" w:tentative="1">
      <w:start w:val="1"/>
      <w:numFmt w:val="bullet"/>
      <w:lvlText w:val=""/>
      <w:lvlJc w:val="left"/>
      <w:pPr>
        <w:ind w:left="5711" w:hanging="360"/>
      </w:pPr>
      <w:rPr>
        <w:rFonts w:ascii="Wingdings" w:hAnsi="Wingdings" w:hint="default"/>
      </w:rPr>
    </w:lvl>
  </w:abstractNum>
  <w:abstractNum w:abstractNumId="8" w15:restartNumberingAfterBreak="0">
    <w:nsid w:val="47F7134E"/>
    <w:multiLevelType w:val="hybridMultilevel"/>
    <w:tmpl w:val="9740E394"/>
    <w:lvl w:ilvl="0" w:tplc="4A6A2D72">
      <w:start w:val="5"/>
      <w:numFmt w:val="bullet"/>
      <w:lvlText w:val="•"/>
      <w:lvlJc w:val="left"/>
      <w:pPr>
        <w:ind w:left="-4" w:hanging="765"/>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743993"/>
    <w:multiLevelType w:val="hybridMultilevel"/>
    <w:tmpl w:val="12B8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960874"/>
    <w:multiLevelType w:val="hybridMultilevel"/>
    <w:tmpl w:val="A0E85A72"/>
    <w:lvl w:ilvl="0" w:tplc="64847338">
      <w:start w:val="1"/>
      <w:numFmt w:val="decimal"/>
      <w:lvlText w:val="%1."/>
      <w:lvlJc w:val="left"/>
      <w:pPr>
        <w:ind w:left="131" w:hanging="360"/>
      </w:pPr>
      <w:rPr>
        <w:rFonts w:hint="default"/>
      </w:rPr>
    </w:lvl>
    <w:lvl w:ilvl="1" w:tplc="04090019" w:tentative="1">
      <w:start w:val="1"/>
      <w:numFmt w:val="lowerLetter"/>
      <w:lvlText w:val="%2."/>
      <w:lvlJc w:val="left"/>
      <w:pPr>
        <w:ind w:left="851" w:hanging="360"/>
      </w:pPr>
    </w:lvl>
    <w:lvl w:ilvl="2" w:tplc="0409001B" w:tentative="1">
      <w:start w:val="1"/>
      <w:numFmt w:val="lowerRoman"/>
      <w:lvlText w:val="%3."/>
      <w:lvlJc w:val="right"/>
      <w:pPr>
        <w:ind w:left="1571" w:hanging="180"/>
      </w:pPr>
    </w:lvl>
    <w:lvl w:ilvl="3" w:tplc="0409000F" w:tentative="1">
      <w:start w:val="1"/>
      <w:numFmt w:val="decimal"/>
      <w:lvlText w:val="%4."/>
      <w:lvlJc w:val="left"/>
      <w:pPr>
        <w:ind w:left="2291" w:hanging="360"/>
      </w:pPr>
    </w:lvl>
    <w:lvl w:ilvl="4" w:tplc="04090019" w:tentative="1">
      <w:start w:val="1"/>
      <w:numFmt w:val="lowerLetter"/>
      <w:lvlText w:val="%5."/>
      <w:lvlJc w:val="left"/>
      <w:pPr>
        <w:ind w:left="3011" w:hanging="360"/>
      </w:pPr>
    </w:lvl>
    <w:lvl w:ilvl="5" w:tplc="0409001B" w:tentative="1">
      <w:start w:val="1"/>
      <w:numFmt w:val="lowerRoman"/>
      <w:lvlText w:val="%6."/>
      <w:lvlJc w:val="right"/>
      <w:pPr>
        <w:ind w:left="3731" w:hanging="180"/>
      </w:pPr>
    </w:lvl>
    <w:lvl w:ilvl="6" w:tplc="0409000F" w:tentative="1">
      <w:start w:val="1"/>
      <w:numFmt w:val="decimal"/>
      <w:lvlText w:val="%7."/>
      <w:lvlJc w:val="left"/>
      <w:pPr>
        <w:ind w:left="4451" w:hanging="360"/>
      </w:pPr>
    </w:lvl>
    <w:lvl w:ilvl="7" w:tplc="04090019" w:tentative="1">
      <w:start w:val="1"/>
      <w:numFmt w:val="lowerLetter"/>
      <w:lvlText w:val="%8."/>
      <w:lvlJc w:val="left"/>
      <w:pPr>
        <w:ind w:left="5171" w:hanging="360"/>
      </w:pPr>
    </w:lvl>
    <w:lvl w:ilvl="8" w:tplc="0409001B" w:tentative="1">
      <w:start w:val="1"/>
      <w:numFmt w:val="lowerRoman"/>
      <w:lvlText w:val="%9."/>
      <w:lvlJc w:val="right"/>
      <w:pPr>
        <w:ind w:left="5891" w:hanging="180"/>
      </w:pPr>
    </w:lvl>
  </w:abstractNum>
  <w:abstractNum w:abstractNumId="11" w15:restartNumberingAfterBreak="0">
    <w:nsid w:val="55ED1E13"/>
    <w:multiLevelType w:val="hybridMultilevel"/>
    <w:tmpl w:val="DE727862"/>
    <w:lvl w:ilvl="0" w:tplc="4A6A2D72">
      <w:start w:val="5"/>
      <w:numFmt w:val="bullet"/>
      <w:lvlText w:val="•"/>
      <w:lvlJc w:val="left"/>
      <w:pPr>
        <w:ind w:left="-4" w:hanging="765"/>
      </w:pPr>
      <w:rPr>
        <w:rFonts w:ascii="Calibri" w:eastAsiaTheme="minorEastAsia" w:hAnsi="Calibri" w:cs="Calibri" w:hint="default"/>
      </w:rPr>
    </w:lvl>
    <w:lvl w:ilvl="1" w:tplc="04090003" w:tentative="1">
      <w:start w:val="1"/>
      <w:numFmt w:val="bullet"/>
      <w:lvlText w:val="o"/>
      <w:lvlJc w:val="left"/>
      <w:pPr>
        <w:ind w:left="311" w:hanging="360"/>
      </w:pPr>
      <w:rPr>
        <w:rFonts w:ascii="Courier New" w:hAnsi="Courier New" w:cs="Courier New" w:hint="default"/>
      </w:rPr>
    </w:lvl>
    <w:lvl w:ilvl="2" w:tplc="04090005" w:tentative="1">
      <w:start w:val="1"/>
      <w:numFmt w:val="bullet"/>
      <w:lvlText w:val=""/>
      <w:lvlJc w:val="left"/>
      <w:pPr>
        <w:ind w:left="1031" w:hanging="360"/>
      </w:pPr>
      <w:rPr>
        <w:rFonts w:ascii="Wingdings" w:hAnsi="Wingdings" w:hint="default"/>
      </w:rPr>
    </w:lvl>
    <w:lvl w:ilvl="3" w:tplc="04090001" w:tentative="1">
      <w:start w:val="1"/>
      <w:numFmt w:val="bullet"/>
      <w:lvlText w:val=""/>
      <w:lvlJc w:val="left"/>
      <w:pPr>
        <w:ind w:left="1751" w:hanging="360"/>
      </w:pPr>
      <w:rPr>
        <w:rFonts w:ascii="Symbol" w:hAnsi="Symbol" w:hint="default"/>
      </w:rPr>
    </w:lvl>
    <w:lvl w:ilvl="4" w:tplc="04090003" w:tentative="1">
      <w:start w:val="1"/>
      <w:numFmt w:val="bullet"/>
      <w:lvlText w:val="o"/>
      <w:lvlJc w:val="left"/>
      <w:pPr>
        <w:ind w:left="2471" w:hanging="360"/>
      </w:pPr>
      <w:rPr>
        <w:rFonts w:ascii="Courier New" w:hAnsi="Courier New" w:cs="Courier New" w:hint="default"/>
      </w:rPr>
    </w:lvl>
    <w:lvl w:ilvl="5" w:tplc="04090005" w:tentative="1">
      <w:start w:val="1"/>
      <w:numFmt w:val="bullet"/>
      <w:lvlText w:val=""/>
      <w:lvlJc w:val="left"/>
      <w:pPr>
        <w:ind w:left="3191" w:hanging="360"/>
      </w:pPr>
      <w:rPr>
        <w:rFonts w:ascii="Wingdings" w:hAnsi="Wingdings" w:hint="default"/>
      </w:rPr>
    </w:lvl>
    <w:lvl w:ilvl="6" w:tplc="04090001" w:tentative="1">
      <w:start w:val="1"/>
      <w:numFmt w:val="bullet"/>
      <w:lvlText w:val=""/>
      <w:lvlJc w:val="left"/>
      <w:pPr>
        <w:ind w:left="3911" w:hanging="360"/>
      </w:pPr>
      <w:rPr>
        <w:rFonts w:ascii="Symbol" w:hAnsi="Symbol" w:hint="default"/>
      </w:rPr>
    </w:lvl>
    <w:lvl w:ilvl="7" w:tplc="04090003" w:tentative="1">
      <w:start w:val="1"/>
      <w:numFmt w:val="bullet"/>
      <w:lvlText w:val="o"/>
      <w:lvlJc w:val="left"/>
      <w:pPr>
        <w:ind w:left="4631" w:hanging="360"/>
      </w:pPr>
      <w:rPr>
        <w:rFonts w:ascii="Courier New" w:hAnsi="Courier New" w:cs="Courier New" w:hint="default"/>
      </w:rPr>
    </w:lvl>
    <w:lvl w:ilvl="8" w:tplc="04090005" w:tentative="1">
      <w:start w:val="1"/>
      <w:numFmt w:val="bullet"/>
      <w:lvlText w:val=""/>
      <w:lvlJc w:val="left"/>
      <w:pPr>
        <w:ind w:left="5351" w:hanging="360"/>
      </w:pPr>
      <w:rPr>
        <w:rFonts w:ascii="Wingdings" w:hAnsi="Wingdings" w:hint="default"/>
      </w:rPr>
    </w:lvl>
  </w:abstractNum>
  <w:abstractNum w:abstractNumId="12" w15:restartNumberingAfterBreak="0">
    <w:nsid w:val="74C8003B"/>
    <w:multiLevelType w:val="hybridMultilevel"/>
    <w:tmpl w:val="220CA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AF408C"/>
    <w:multiLevelType w:val="hybridMultilevel"/>
    <w:tmpl w:val="CE3A3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090575"/>
    <w:multiLevelType w:val="hybridMultilevel"/>
    <w:tmpl w:val="178CAB42"/>
    <w:lvl w:ilvl="0" w:tplc="9A96FB1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8427666">
    <w:abstractNumId w:val="0"/>
  </w:num>
  <w:num w:numId="2" w16cid:durableId="74591970">
    <w:abstractNumId w:val="4"/>
  </w:num>
  <w:num w:numId="3" w16cid:durableId="1340430880">
    <w:abstractNumId w:val="3"/>
  </w:num>
  <w:num w:numId="4" w16cid:durableId="1328361023">
    <w:abstractNumId w:val="2"/>
  </w:num>
  <w:num w:numId="5" w16cid:durableId="1995449971">
    <w:abstractNumId w:val="12"/>
  </w:num>
  <w:num w:numId="6" w16cid:durableId="701053384">
    <w:abstractNumId w:val="13"/>
  </w:num>
  <w:num w:numId="7" w16cid:durableId="316426253">
    <w:abstractNumId w:val="1"/>
  </w:num>
  <w:num w:numId="8" w16cid:durableId="738601564">
    <w:abstractNumId w:val="5"/>
  </w:num>
  <w:num w:numId="9" w16cid:durableId="1643540778">
    <w:abstractNumId w:val="10"/>
  </w:num>
  <w:num w:numId="10" w16cid:durableId="421144596">
    <w:abstractNumId w:val="7"/>
  </w:num>
  <w:num w:numId="11" w16cid:durableId="1592735264">
    <w:abstractNumId w:val="11"/>
  </w:num>
  <w:num w:numId="12" w16cid:durableId="2145197516">
    <w:abstractNumId w:val="8"/>
  </w:num>
  <w:num w:numId="13" w16cid:durableId="206331671">
    <w:abstractNumId w:val="6"/>
  </w:num>
  <w:num w:numId="14" w16cid:durableId="477958648">
    <w:abstractNumId w:val="14"/>
  </w:num>
  <w:num w:numId="15" w16cid:durableId="18539131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ocumentProtection w:edit="readOnly" w:enforcement="1" w:cryptProviderType="rsaAES" w:cryptAlgorithmClass="hash" w:cryptAlgorithmType="typeAny" w:cryptAlgorithmSid="14" w:cryptSpinCount="100000" w:hash="gbO5ybVi16U2185AY6P1Qo1olqrzfng5xngAZnUC1zeE9vAFPcNDbnVCHro3FEEa8xgGHKcocyON8sV2Jl0LUw==" w:salt="dADSoJWMGqS7NzOO9M6/Hg=="/>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18D"/>
    <w:rsid w:val="00003412"/>
    <w:rsid w:val="000055E7"/>
    <w:rsid w:val="000072D1"/>
    <w:rsid w:val="00014D3A"/>
    <w:rsid w:val="0002482E"/>
    <w:rsid w:val="00031387"/>
    <w:rsid w:val="00036458"/>
    <w:rsid w:val="000372ED"/>
    <w:rsid w:val="00041A2D"/>
    <w:rsid w:val="00042918"/>
    <w:rsid w:val="00044F9E"/>
    <w:rsid w:val="00050324"/>
    <w:rsid w:val="00050DDA"/>
    <w:rsid w:val="00054A21"/>
    <w:rsid w:val="00056E9D"/>
    <w:rsid w:val="0006018D"/>
    <w:rsid w:val="00060737"/>
    <w:rsid w:val="00060CD7"/>
    <w:rsid w:val="00064961"/>
    <w:rsid w:val="00072578"/>
    <w:rsid w:val="00073F1D"/>
    <w:rsid w:val="00084450"/>
    <w:rsid w:val="000A0150"/>
    <w:rsid w:val="000A599E"/>
    <w:rsid w:val="000A7846"/>
    <w:rsid w:val="000B2BC9"/>
    <w:rsid w:val="000C476A"/>
    <w:rsid w:val="000D4F81"/>
    <w:rsid w:val="000E63C9"/>
    <w:rsid w:val="0011239F"/>
    <w:rsid w:val="0012785B"/>
    <w:rsid w:val="00130E9D"/>
    <w:rsid w:val="00131203"/>
    <w:rsid w:val="0014005B"/>
    <w:rsid w:val="0014461E"/>
    <w:rsid w:val="001462F0"/>
    <w:rsid w:val="00150A6D"/>
    <w:rsid w:val="00155D73"/>
    <w:rsid w:val="00162903"/>
    <w:rsid w:val="001673F1"/>
    <w:rsid w:val="001709D6"/>
    <w:rsid w:val="00185B35"/>
    <w:rsid w:val="001915BC"/>
    <w:rsid w:val="001942EC"/>
    <w:rsid w:val="00195F42"/>
    <w:rsid w:val="0019600A"/>
    <w:rsid w:val="001A4E2A"/>
    <w:rsid w:val="001B7763"/>
    <w:rsid w:val="001C405B"/>
    <w:rsid w:val="001C67D5"/>
    <w:rsid w:val="001E046B"/>
    <w:rsid w:val="001E4C7F"/>
    <w:rsid w:val="001E74F6"/>
    <w:rsid w:val="001F2BC8"/>
    <w:rsid w:val="001F5F6B"/>
    <w:rsid w:val="00203886"/>
    <w:rsid w:val="00212161"/>
    <w:rsid w:val="00216440"/>
    <w:rsid w:val="002248C1"/>
    <w:rsid w:val="00230E6F"/>
    <w:rsid w:val="00243EBC"/>
    <w:rsid w:val="00246A35"/>
    <w:rsid w:val="002658F1"/>
    <w:rsid w:val="002717DD"/>
    <w:rsid w:val="00273FBC"/>
    <w:rsid w:val="00283BB9"/>
    <w:rsid w:val="00284348"/>
    <w:rsid w:val="00284C32"/>
    <w:rsid w:val="002A0EF5"/>
    <w:rsid w:val="002A230D"/>
    <w:rsid w:val="002A35AF"/>
    <w:rsid w:val="002A3FEC"/>
    <w:rsid w:val="002A41EF"/>
    <w:rsid w:val="002A5F36"/>
    <w:rsid w:val="002A721F"/>
    <w:rsid w:val="002A7A89"/>
    <w:rsid w:val="002B4C52"/>
    <w:rsid w:val="002B5F2E"/>
    <w:rsid w:val="002C5A7C"/>
    <w:rsid w:val="002D2E92"/>
    <w:rsid w:val="002D43ED"/>
    <w:rsid w:val="002D7560"/>
    <w:rsid w:val="002E1B27"/>
    <w:rsid w:val="002E4F4D"/>
    <w:rsid w:val="002E515D"/>
    <w:rsid w:val="002F51F5"/>
    <w:rsid w:val="003024BA"/>
    <w:rsid w:val="003070A6"/>
    <w:rsid w:val="00312137"/>
    <w:rsid w:val="00322F36"/>
    <w:rsid w:val="00324EB6"/>
    <w:rsid w:val="003274BC"/>
    <w:rsid w:val="00330359"/>
    <w:rsid w:val="0033380A"/>
    <w:rsid w:val="0033762F"/>
    <w:rsid w:val="00340B2A"/>
    <w:rsid w:val="00341BE1"/>
    <w:rsid w:val="0034549A"/>
    <w:rsid w:val="00345BC3"/>
    <w:rsid w:val="00366C7E"/>
    <w:rsid w:val="00375264"/>
    <w:rsid w:val="003816BE"/>
    <w:rsid w:val="00384EA3"/>
    <w:rsid w:val="003A39A1"/>
    <w:rsid w:val="003C05C2"/>
    <w:rsid w:val="003C2191"/>
    <w:rsid w:val="003C7CF7"/>
    <w:rsid w:val="003D3863"/>
    <w:rsid w:val="003F0018"/>
    <w:rsid w:val="003F0625"/>
    <w:rsid w:val="003F32C3"/>
    <w:rsid w:val="003F7D05"/>
    <w:rsid w:val="00400D7E"/>
    <w:rsid w:val="004013FE"/>
    <w:rsid w:val="00403459"/>
    <w:rsid w:val="0040753C"/>
    <w:rsid w:val="004110DE"/>
    <w:rsid w:val="00417A76"/>
    <w:rsid w:val="0042255E"/>
    <w:rsid w:val="00427049"/>
    <w:rsid w:val="00431D0F"/>
    <w:rsid w:val="00435AA1"/>
    <w:rsid w:val="00440279"/>
    <w:rsid w:val="0044085A"/>
    <w:rsid w:val="004441C4"/>
    <w:rsid w:val="00452C1F"/>
    <w:rsid w:val="004600BB"/>
    <w:rsid w:val="00460C2A"/>
    <w:rsid w:val="00462194"/>
    <w:rsid w:val="00464944"/>
    <w:rsid w:val="0047445C"/>
    <w:rsid w:val="0047480C"/>
    <w:rsid w:val="00476BCA"/>
    <w:rsid w:val="00481076"/>
    <w:rsid w:val="004834B7"/>
    <w:rsid w:val="004A30E0"/>
    <w:rsid w:val="004B21A5"/>
    <w:rsid w:val="004D4CF0"/>
    <w:rsid w:val="004E0B85"/>
    <w:rsid w:val="004E2309"/>
    <w:rsid w:val="004E5D1E"/>
    <w:rsid w:val="004F3D93"/>
    <w:rsid w:val="005037F0"/>
    <w:rsid w:val="00504690"/>
    <w:rsid w:val="00516A86"/>
    <w:rsid w:val="00524C90"/>
    <w:rsid w:val="00527367"/>
    <w:rsid w:val="005275F6"/>
    <w:rsid w:val="00533391"/>
    <w:rsid w:val="00533429"/>
    <w:rsid w:val="00534908"/>
    <w:rsid w:val="00536B62"/>
    <w:rsid w:val="00542DE7"/>
    <w:rsid w:val="00543D24"/>
    <w:rsid w:val="00561D88"/>
    <w:rsid w:val="00572102"/>
    <w:rsid w:val="00574D78"/>
    <w:rsid w:val="00575E55"/>
    <w:rsid w:val="00577161"/>
    <w:rsid w:val="00577A71"/>
    <w:rsid w:val="00582111"/>
    <w:rsid w:val="00584E30"/>
    <w:rsid w:val="00587B8C"/>
    <w:rsid w:val="00590CD3"/>
    <w:rsid w:val="005A2A21"/>
    <w:rsid w:val="005C5967"/>
    <w:rsid w:val="005C63D7"/>
    <w:rsid w:val="005D69D4"/>
    <w:rsid w:val="005E3AEF"/>
    <w:rsid w:val="005E4B38"/>
    <w:rsid w:val="005E74ED"/>
    <w:rsid w:val="005F1BB0"/>
    <w:rsid w:val="005F786B"/>
    <w:rsid w:val="00607B95"/>
    <w:rsid w:val="00623274"/>
    <w:rsid w:val="00642492"/>
    <w:rsid w:val="00645ACA"/>
    <w:rsid w:val="00656C4D"/>
    <w:rsid w:val="00674F5B"/>
    <w:rsid w:val="0068607C"/>
    <w:rsid w:val="00696ECE"/>
    <w:rsid w:val="006C491B"/>
    <w:rsid w:val="006D19E8"/>
    <w:rsid w:val="006D5CB4"/>
    <w:rsid w:val="006D6A8A"/>
    <w:rsid w:val="006E3719"/>
    <w:rsid w:val="006E5716"/>
    <w:rsid w:val="006F0983"/>
    <w:rsid w:val="006F13A7"/>
    <w:rsid w:val="006F313A"/>
    <w:rsid w:val="006F7BB5"/>
    <w:rsid w:val="00700A02"/>
    <w:rsid w:val="00703370"/>
    <w:rsid w:val="0070539B"/>
    <w:rsid w:val="00710C09"/>
    <w:rsid w:val="007127AE"/>
    <w:rsid w:val="007128F2"/>
    <w:rsid w:val="00716051"/>
    <w:rsid w:val="007302B3"/>
    <w:rsid w:val="00730733"/>
    <w:rsid w:val="00730E3A"/>
    <w:rsid w:val="00732C48"/>
    <w:rsid w:val="00736AAF"/>
    <w:rsid w:val="00744228"/>
    <w:rsid w:val="00747FE3"/>
    <w:rsid w:val="0075441D"/>
    <w:rsid w:val="00761FF4"/>
    <w:rsid w:val="0076388B"/>
    <w:rsid w:val="007641E1"/>
    <w:rsid w:val="00765B2A"/>
    <w:rsid w:val="00772DEE"/>
    <w:rsid w:val="00783A34"/>
    <w:rsid w:val="007871B2"/>
    <w:rsid w:val="0078777A"/>
    <w:rsid w:val="007959A4"/>
    <w:rsid w:val="007A2CA0"/>
    <w:rsid w:val="007C0D05"/>
    <w:rsid w:val="007C6B52"/>
    <w:rsid w:val="007D16C5"/>
    <w:rsid w:val="007D7793"/>
    <w:rsid w:val="007E005D"/>
    <w:rsid w:val="007E1458"/>
    <w:rsid w:val="008029D0"/>
    <w:rsid w:val="008057E4"/>
    <w:rsid w:val="00806A20"/>
    <w:rsid w:val="00806EB8"/>
    <w:rsid w:val="00810E97"/>
    <w:rsid w:val="00812F0E"/>
    <w:rsid w:val="00822965"/>
    <w:rsid w:val="00847651"/>
    <w:rsid w:val="0085205C"/>
    <w:rsid w:val="008535AD"/>
    <w:rsid w:val="00857432"/>
    <w:rsid w:val="00862FE4"/>
    <w:rsid w:val="0086389A"/>
    <w:rsid w:val="00863EBF"/>
    <w:rsid w:val="008720A0"/>
    <w:rsid w:val="0087235D"/>
    <w:rsid w:val="00875CED"/>
    <w:rsid w:val="0087605E"/>
    <w:rsid w:val="00881A87"/>
    <w:rsid w:val="008842F9"/>
    <w:rsid w:val="00890F52"/>
    <w:rsid w:val="00892260"/>
    <w:rsid w:val="00895465"/>
    <w:rsid w:val="00897293"/>
    <w:rsid w:val="008A31CC"/>
    <w:rsid w:val="008A7B4B"/>
    <w:rsid w:val="008B1FEE"/>
    <w:rsid w:val="008C0DAB"/>
    <w:rsid w:val="008C1F6A"/>
    <w:rsid w:val="008D16E3"/>
    <w:rsid w:val="008D1E9E"/>
    <w:rsid w:val="008E3FAE"/>
    <w:rsid w:val="00902E96"/>
    <w:rsid w:val="00903C32"/>
    <w:rsid w:val="0090596A"/>
    <w:rsid w:val="00906485"/>
    <w:rsid w:val="00910DD5"/>
    <w:rsid w:val="00916B16"/>
    <w:rsid w:val="00917161"/>
    <w:rsid w:val="009173B9"/>
    <w:rsid w:val="009240EA"/>
    <w:rsid w:val="00925291"/>
    <w:rsid w:val="009322D7"/>
    <w:rsid w:val="0093317A"/>
    <w:rsid w:val="0093335D"/>
    <w:rsid w:val="009350FE"/>
    <w:rsid w:val="0093613E"/>
    <w:rsid w:val="0093678F"/>
    <w:rsid w:val="00943026"/>
    <w:rsid w:val="00965361"/>
    <w:rsid w:val="00966B81"/>
    <w:rsid w:val="00967EE3"/>
    <w:rsid w:val="00970625"/>
    <w:rsid w:val="00980B28"/>
    <w:rsid w:val="00990FF3"/>
    <w:rsid w:val="00994D01"/>
    <w:rsid w:val="009A2B1B"/>
    <w:rsid w:val="009A3290"/>
    <w:rsid w:val="009A43C2"/>
    <w:rsid w:val="009B59C2"/>
    <w:rsid w:val="009C734E"/>
    <w:rsid w:val="009C7720"/>
    <w:rsid w:val="009C7EAA"/>
    <w:rsid w:val="009E3656"/>
    <w:rsid w:val="009F005C"/>
    <w:rsid w:val="009F0308"/>
    <w:rsid w:val="00A1025D"/>
    <w:rsid w:val="00A11B47"/>
    <w:rsid w:val="00A13601"/>
    <w:rsid w:val="00A23AFA"/>
    <w:rsid w:val="00A31B3E"/>
    <w:rsid w:val="00A37878"/>
    <w:rsid w:val="00A446AE"/>
    <w:rsid w:val="00A532F3"/>
    <w:rsid w:val="00A535E0"/>
    <w:rsid w:val="00A726D4"/>
    <w:rsid w:val="00A74678"/>
    <w:rsid w:val="00A800B2"/>
    <w:rsid w:val="00A82A91"/>
    <w:rsid w:val="00A8489E"/>
    <w:rsid w:val="00A87B68"/>
    <w:rsid w:val="00A93C87"/>
    <w:rsid w:val="00AA2D7E"/>
    <w:rsid w:val="00AB729A"/>
    <w:rsid w:val="00AC0BC6"/>
    <w:rsid w:val="00AC29F3"/>
    <w:rsid w:val="00AC7A0E"/>
    <w:rsid w:val="00AE11D8"/>
    <w:rsid w:val="00AE3FEC"/>
    <w:rsid w:val="00AE4694"/>
    <w:rsid w:val="00AE4E78"/>
    <w:rsid w:val="00AE7658"/>
    <w:rsid w:val="00AF0761"/>
    <w:rsid w:val="00AF56A8"/>
    <w:rsid w:val="00B13276"/>
    <w:rsid w:val="00B150C9"/>
    <w:rsid w:val="00B17B54"/>
    <w:rsid w:val="00B2083E"/>
    <w:rsid w:val="00B231E5"/>
    <w:rsid w:val="00B237CD"/>
    <w:rsid w:val="00B250BD"/>
    <w:rsid w:val="00B26F2E"/>
    <w:rsid w:val="00B271DC"/>
    <w:rsid w:val="00B274D1"/>
    <w:rsid w:val="00B3344A"/>
    <w:rsid w:val="00B343C1"/>
    <w:rsid w:val="00B61F72"/>
    <w:rsid w:val="00B62B4F"/>
    <w:rsid w:val="00B71F7E"/>
    <w:rsid w:val="00B72EB5"/>
    <w:rsid w:val="00B84A15"/>
    <w:rsid w:val="00B91F8F"/>
    <w:rsid w:val="00B93F80"/>
    <w:rsid w:val="00B94496"/>
    <w:rsid w:val="00BA625B"/>
    <w:rsid w:val="00BA68D5"/>
    <w:rsid w:val="00BB101B"/>
    <w:rsid w:val="00BD3F5E"/>
    <w:rsid w:val="00BD3FEE"/>
    <w:rsid w:val="00BD6443"/>
    <w:rsid w:val="00BE1DCC"/>
    <w:rsid w:val="00BE69D8"/>
    <w:rsid w:val="00BF278A"/>
    <w:rsid w:val="00BF29A8"/>
    <w:rsid w:val="00BF7337"/>
    <w:rsid w:val="00C01CB0"/>
    <w:rsid w:val="00C02B87"/>
    <w:rsid w:val="00C149CE"/>
    <w:rsid w:val="00C16F13"/>
    <w:rsid w:val="00C17532"/>
    <w:rsid w:val="00C23700"/>
    <w:rsid w:val="00C25A0F"/>
    <w:rsid w:val="00C3588A"/>
    <w:rsid w:val="00C4086D"/>
    <w:rsid w:val="00C51BB2"/>
    <w:rsid w:val="00C5398A"/>
    <w:rsid w:val="00C5469E"/>
    <w:rsid w:val="00C8008E"/>
    <w:rsid w:val="00C95F21"/>
    <w:rsid w:val="00CA1896"/>
    <w:rsid w:val="00CA2480"/>
    <w:rsid w:val="00CB5B28"/>
    <w:rsid w:val="00CD0F2D"/>
    <w:rsid w:val="00CD6974"/>
    <w:rsid w:val="00CF5371"/>
    <w:rsid w:val="00D0323A"/>
    <w:rsid w:val="00D0559F"/>
    <w:rsid w:val="00D06B8B"/>
    <w:rsid w:val="00D077E9"/>
    <w:rsid w:val="00D12D6E"/>
    <w:rsid w:val="00D2049E"/>
    <w:rsid w:val="00D20E22"/>
    <w:rsid w:val="00D42CB7"/>
    <w:rsid w:val="00D4699A"/>
    <w:rsid w:val="00D46B4B"/>
    <w:rsid w:val="00D46EFC"/>
    <w:rsid w:val="00D5413D"/>
    <w:rsid w:val="00D570A9"/>
    <w:rsid w:val="00D6381A"/>
    <w:rsid w:val="00D64E62"/>
    <w:rsid w:val="00D70D02"/>
    <w:rsid w:val="00D770C7"/>
    <w:rsid w:val="00D86945"/>
    <w:rsid w:val="00D90290"/>
    <w:rsid w:val="00D90C56"/>
    <w:rsid w:val="00D93600"/>
    <w:rsid w:val="00D9711B"/>
    <w:rsid w:val="00DB00E6"/>
    <w:rsid w:val="00DB3310"/>
    <w:rsid w:val="00DC06C5"/>
    <w:rsid w:val="00DD152F"/>
    <w:rsid w:val="00DD7C2A"/>
    <w:rsid w:val="00DE213F"/>
    <w:rsid w:val="00DE3B9E"/>
    <w:rsid w:val="00DF0104"/>
    <w:rsid w:val="00DF027C"/>
    <w:rsid w:val="00DF09CC"/>
    <w:rsid w:val="00DF308C"/>
    <w:rsid w:val="00E00A32"/>
    <w:rsid w:val="00E1080F"/>
    <w:rsid w:val="00E12A14"/>
    <w:rsid w:val="00E1398B"/>
    <w:rsid w:val="00E161D1"/>
    <w:rsid w:val="00E20AFD"/>
    <w:rsid w:val="00E22ACD"/>
    <w:rsid w:val="00E24E4B"/>
    <w:rsid w:val="00E3746F"/>
    <w:rsid w:val="00E52D70"/>
    <w:rsid w:val="00E620B0"/>
    <w:rsid w:val="00E80039"/>
    <w:rsid w:val="00E800B7"/>
    <w:rsid w:val="00E81B40"/>
    <w:rsid w:val="00E85956"/>
    <w:rsid w:val="00E86886"/>
    <w:rsid w:val="00E86D0A"/>
    <w:rsid w:val="00E959DA"/>
    <w:rsid w:val="00E968DC"/>
    <w:rsid w:val="00EA03DA"/>
    <w:rsid w:val="00EA3709"/>
    <w:rsid w:val="00EA3C6A"/>
    <w:rsid w:val="00EB3548"/>
    <w:rsid w:val="00ED1205"/>
    <w:rsid w:val="00EF5165"/>
    <w:rsid w:val="00EF555B"/>
    <w:rsid w:val="00F027BB"/>
    <w:rsid w:val="00F0324A"/>
    <w:rsid w:val="00F040CF"/>
    <w:rsid w:val="00F11DCF"/>
    <w:rsid w:val="00F15787"/>
    <w:rsid w:val="00F162EA"/>
    <w:rsid w:val="00F25B3C"/>
    <w:rsid w:val="00F36BB1"/>
    <w:rsid w:val="00F44113"/>
    <w:rsid w:val="00F51752"/>
    <w:rsid w:val="00F52D27"/>
    <w:rsid w:val="00F56F6B"/>
    <w:rsid w:val="00F574B0"/>
    <w:rsid w:val="00F64379"/>
    <w:rsid w:val="00F64854"/>
    <w:rsid w:val="00F65748"/>
    <w:rsid w:val="00F7448B"/>
    <w:rsid w:val="00F75B13"/>
    <w:rsid w:val="00F825C0"/>
    <w:rsid w:val="00F8287E"/>
    <w:rsid w:val="00F833F7"/>
    <w:rsid w:val="00F83527"/>
    <w:rsid w:val="00F93B26"/>
    <w:rsid w:val="00F95EE6"/>
    <w:rsid w:val="00FA3449"/>
    <w:rsid w:val="00FA5969"/>
    <w:rsid w:val="00FA764B"/>
    <w:rsid w:val="00FB163C"/>
    <w:rsid w:val="00FB5245"/>
    <w:rsid w:val="00FD583F"/>
    <w:rsid w:val="00FD7488"/>
    <w:rsid w:val="00FE5771"/>
    <w:rsid w:val="00FE57D9"/>
    <w:rsid w:val="00FF16B4"/>
    <w:rsid w:val="00FF6536"/>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8D3A3"/>
  <w15:docId w15:val="{06B2377C-EAE5-4D38-A091-F61CEBC74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432"/>
    <w:rPr>
      <w:sz w:val="22"/>
    </w:rPr>
  </w:style>
  <w:style w:type="paragraph" w:styleId="Heading1">
    <w:name w:val="heading 1"/>
    <w:basedOn w:val="Normal"/>
    <w:next w:val="Normal"/>
    <w:link w:val="Heading1Char"/>
    <w:uiPriority w:val="9"/>
    <w:qFormat/>
    <w:rsid w:val="0006018D"/>
    <w:pPr>
      <w:keepNext/>
      <w:keepLines/>
      <w:pBdr>
        <w:bottom w:val="single" w:sz="4" w:space="1" w:color="024F75" w:themeColor="accent1"/>
      </w:pBdr>
      <w:spacing w:before="400" w:after="40" w:line="240" w:lineRule="auto"/>
      <w:outlineLvl w:val="0"/>
    </w:pPr>
    <w:rPr>
      <w:rFonts w:asciiTheme="majorHAnsi" w:eastAsiaTheme="majorEastAsia" w:hAnsiTheme="majorHAnsi" w:cstheme="majorBidi"/>
      <w:color w:val="013A57" w:themeColor="accent1" w:themeShade="BF"/>
      <w:sz w:val="36"/>
      <w:szCs w:val="36"/>
    </w:rPr>
  </w:style>
  <w:style w:type="paragraph" w:styleId="Heading2">
    <w:name w:val="heading 2"/>
    <w:basedOn w:val="Normal"/>
    <w:next w:val="Normal"/>
    <w:link w:val="Heading2Char"/>
    <w:uiPriority w:val="9"/>
    <w:unhideWhenUsed/>
    <w:qFormat/>
    <w:rsid w:val="00857432"/>
    <w:pPr>
      <w:keepNext/>
      <w:keepLines/>
      <w:spacing w:before="160" w:after="0" w:line="240" w:lineRule="auto"/>
      <w:outlineLvl w:val="1"/>
    </w:pPr>
    <w:rPr>
      <w:rFonts w:asciiTheme="majorHAnsi" w:eastAsiaTheme="majorEastAsia" w:hAnsiTheme="majorHAnsi" w:cstheme="majorBidi"/>
      <w:color w:val="013A57" w:themeColor="accent1" w:themeShade="BF"/>
      <w:sz w:val="28"/>
      <w:szCs w:val="28"/>
    </w:rPr>
  </w:style>
  <w:style w:type="paragraph" w:styleId="Heading3">
    <w:name w:val="heading 3"/>
    <w:basedOn w:val="Normal"/>
    <w:next w:val="Normal"/>
    <w:link w:val="Heading3Char"/>
    <w:uiPriority w:val="9"/>
    <w:unhideWhenUsed/>
    <w:qFormat/>
    <w:rsid w:val="003024BA"/>
    <w:pPr>
      <w:keepNext/>
      <w:keepLines/>
      <w:spacing w:before="80" w:after="0" w:line="240" w:lineRule="auto"/>
      <w:outlineLvl w:val="2"/>
    </w:pPr>
    <w:rPr>
      <w:rFonts w:asciiTheme="majorHAnsi" w:eastAsiaTheme="majorEastAsia" w:hAnsiTheme="majorHAnsi" w:cstheme="majorBidi"/>
      <w:color w:val="2E287F" w:themeColor="text1" w:themeTint="BF"/>
      <w:szCs w:val="26"/>
    </w:rPr>
  </w:style>
  <w:style w:type="paragraph" w:styleId="Heading4">
    <w:name w:val="heading 4"/>
    <w:basedOn w:val="Normal"/>
    <w:next w:val="Normal"/>
    <w:link w:val="Heading4Char"/>
    <w:uiPriority w:val="9"/>
    <w:unhideWhenUsed/>
    <w:qFormat/>
    <w:rsid w:val="0006018D"/>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6018D"/>
    <w:pPr>
      <w:keepNext/>
      <w:keepLines/>
      <w:spacing w:before="80" w:after="0"/>
      <w:outlineLvl w:val="4"/>
    </w:pPr>
    <w:rPr>
      <w:rFonts w:asciiTheme="majorHAnsi" w:eastAsiaTheme="majorEastAsia" w:hAnsiTheme="majorHAnsi" w:cstheme="majorBidi"/>
      <w:i/>
      <w:iCs/>
      <w:szCs w:val="22"/>
    </w:rPr>
  </w:style>
  <w:style w:type="paragraph" w:styleId="Heading6">
    <w:name w:val="heading 6"/>
    <w:basedOn w:val="Normal"/>
    <w:next w:val="Normal"/>
    <w:link w:val="Heading6Char"/>
    <w:uiPriority w:val="9"/>
    <w:semiHidden/>
    <w:unhideWhenUsed/>
    <w:qFormat/>
    <w:rsid w:val="0006018D"/>
    <w:pPr>
      <w:keepNext/>
      <w:keepLines/>
      <w:spacing w:before="80" w:after="0"/>
      <w:outlineLvl w:val="5"/>
    </w:pPr>
    <w:rPr>
      <w:rFonts w:asciiTheme="majorHAnsi" w:eastAsiaTheme="majorEastAsia" w:hAnsiTheme="majorHAnsi" w:cstheme="majorBidi"/>
      <w:color w:val="3B33A1" w:themeColor="text1" w:themeTint="A6"/>
    </w:rPr>
  </w:style>
  <w:style w:type="paragraph" w:styleId="Heading7">
    <w:name w:val="heading 7"/>
    <w:basedOn w:val="Normal"/>
    <w:next w:val="Normal"/>
    <w:link w:val="Heading7Char"/>
    <w:uiPriority w:val="9"/>
    <w:semiHidden/>
    <w:unhideWhenUsed/>
    <w:qFormat/>
    <w:rsid w:val="0006018D"/>
    <w:pPr>
      <w:keepNext/>
      <w:keepLines/>
      <w:spacing w:before="80" w:after="0"/>
      <w:outlineLvl w:val="6"/>
    </w:pPr>
    <w:rPr>
      <w:rFonts w:asciiTheme="majorHAnsi" w:eastAsiaTheme="majorEastAsia" w:hAnsiTheme="majorHAnsi" w:cstheme="majorBidi"/>
      <w:i/>
      <w:iCs/>
      <w:color w:val="3B33A1" w:themeColor="text1" w:themeTint="A6"/>
    </w:rPr>
  </w:style>
  <w:style w:type="paragraph" w:styleId="Heading8">
    <w:name w:val="heading 8"/>
    <w:basedOn w:val="Normal"/>
    <w:next w:val="Normal"/>
    <w:link w:val="Heading8Char"/>
    <w:uiPriority w:val="9"/>
    <w:semiHidden/>
    <w:unhideWhenUsed/>
    <w:qFormat/>
    <w:rsid w:val="0006018D"/>
    <w:pPr>
      <w:keepNext/>
      <w:keepLines/>
      <w:spacing w:before="80" w:after="0"/>
      <w:outlineLvl w:val="7"/>
    </w:pPr>
    <w:rPr>
      <w:rFonts w:asciiTheme="majorHAnsi" w:eastAsiaTheme="majorEastAsia" w:hAnsiTheme="majorHAnsi" w:cstheme="majorBidi"/>
      <w:smallCaps/>
      <w:color w:val="3B33A1" w:themeColor="text1" w:themeTint="A6"/>
    </w:rPr>
  </w:style>
  <w:style w:type="paragraph" w:styleId="Heading9">
    <w:name w:val="heading 9"/>
    <w:basedOn w:val="Normal"/>
    <w:next w:val="Normal"/>
    <w:link w:val="Heading9Char"/>
    <w:uiPriority w:val="9"/>
    <w:semiHidden/>
    <w:unhideWhenUsed/>
    <w:qFormat/>
    <w:rsid w:val="0006018D"/>
    <w:pPr>
      <w:keepNext/>
      <w:keepLines/>
      <w:spacing w:before="80" w:after="0"/>
      <w:outlineLvl w:val="8"/>
    </w:pPr>
    <w:rPr>
      <w:rFonts w:asciiTheme="majorHAnsi" w:eastAsiaTheme="majorEastAsia" w:hAnsiTheme="majorHAnsi" w:cstheme="majorBidi"/>
      <w:i/>
      <w:iCs/>
      <w:smallCaps/>
      <w:color w:val="3B33A1"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next w:val="Normal"/>
    <w:link w:val="TitleChar"/>
    <w:autoRedefine/>
    <w:uiPriority w:val="10"/>
    <w:qFormat/>
    <w:rsid w:val="001E4C7F"/>
    <w:pPr>
      <w:spacing w:after="0" w:line="360" w:lineRule="auto"/>
      <w:contextualSpacing/>
      <w:jc w:val="center"/>
    </w:pPr>
    <w:rPr>
      <w:rFonts w:asciiTheme="majorHAnsi" w:eastAsiaTheme="majorEastAsia" w:hAnsiTheme="majorHAnsi" w:cstheme="majorBidi"/>
      <w:color w:val="013A57" w:themeColor="accent1" w:themeShade="BF"/>
      <w:spacing w:val="-7"/>
      <w:sz w:val="40"/>
      <w:szCs w:val="80"/>
    </w:rPr>
  </w:style>
  <w:style w:type="character" w:customStyle="1" w:styleId="TitleChar">
    <w:name w:val="Title Char"/>
    <w:basedOn w:val="DefaultParagraphFont"/>
    <w:link w:val="Title"/>
    <w:uiPriority w:val="10"/>
    <w:rsid w:val="001E4C7F"/>
    <w:rPr>
      <w:rFonts w:asciiTheme="majorHAnsi" w:eastAsiaTheme="majorEastAsia" w:hAnsiTheme="majorHAnsi" w:cstheme="majorBidi"/>
      <w:color w:val="013A57" w:themeColor="accent1" w:themeShade="BF"/>
      <w:spacing w:val="-7"/>
      <w:sz w:val="40"/>
      <w:szCs w:val="80"/>
    </w:rPr>
  </w:style>
  <w:style w:type="paragraph" w:styleId="Subtitle">
    <w:name w:val="Subtitle"/>
    <w:basedOn w:val="Normal"/>
    <w:next w:val="Normal"/>
    <w:link w:val="SubtitleChar"/>
    <w:uiPriority w:val="11"/>
    <w:qFormat/>
    <w:rsid w:val="0006018D"/>
    <w:pPr>
      <w:numPr>
        <w:ilvl w:val="1"/>
      </w:numPr>
      <w:spacing w:after="240" w:line="240" w:lineRule="auto"/>
    </w:pPr>
    <w:rPr>
      <w:rFonts w:asciiTheme="majorHAnsi" w:eastAsiaTheme="majorEastAsia" w:hAnsiTheme="majorHAnsi" w:cstheme="majorBidi"/>
      <w:color w:val="2E287F" w:themeColor="text1" w:themeTint="BF"/>
      <w:sz w:val="30"/>
      <w:szCs w:val="30"/>
    </w:rPr>
  </w:style>
  <w:style w:type="character" w:customStyle="1" w:styleId="SubtitleChar">
    <w:name w:val="Subtitle Char"/>
    <w:basedOn w:val="DefaultParagraphFont"/>
    <w:link w:val="Subtitle"/>
    <w:uiPriority w:val="11"/>
    <w:rsid w:val="0006018D"/>
    <w:rPr>
      <w:rFonts w:asciiTheme="majorHAnsi" w:eastAsiaTheme="majorEastAsia" w:hAnsiTheme="majorHAnsi" w:cstheme="majorBidi"/>
      <w:color w:val="2E287F" w:themeColor="text1" w:themeTint="BF"/>
      <w:sz w:val="30"/>
      <w:szCs w:val="30"/>
    </w:rPr>
  </w:style>
  <w:style w:type="character" w:customStyle="1" w:styleId="Heading1Char">
    <w:name w:val="Heading 1 Char"/>
    <w:basedOn w:val="DefaultParagraphFont"/>
    <w:link w:val="Heading1"/>
    <w:uiPriority w:val="9"/>
    <w:rsid w:val="0006018D"/>
    <w:rPr>
      <w:rFonts w:asciiTheme="majorHAnsi" w:eastAsiaTheme="majorEastAsia" w:hAnsiTheme="majorHAnsi" w:cstheme="majorBidi"/>
      <w:color w:val="013A57" w:themeColor="accent1" w:themeShade="BF"/>
      <w:sz w:val="36"/>
      <w:szCs w:val="36"/>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rsid w:val="00B231E5"/>
    <w:pPr>
      <w:spacing w:line="240" w:lineRule="auto"/>
      <w:jc w:val="right"/>
    </w:pPr>
  </w:style>
  <w:style w:type="character" w:customStyle="1" w:styleId="Heading2Char">
    <w:name w:val="Heading 2 Char"/>
    <w:basedOn w:val="DefaultParagraphFont"/>
    <w:link w:val="Heading2"/>
    <w:uiPriority w:val="9"/>
    <w:rsid w:val="00857432"/>
    <w:rPr>
      <w:rFonts w:asciiTheme="majorHAnsi" w:eastAsiaTheme="majorEastAsia" w:hAnsiTheme="majorHAnsi" w:cstheme="majorBidi"/>
      <w:color w:val="013A57" w:themeColor="accent1" w:themeShade="BF"/>
      <w:sz w:val="28"/>
      <w:szCs w:val="28"/>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rsid w:val="00DF027C"/>
    <w:rPr>
      <w:b/>
    </w:rPr>
  </w:style>
  <w:style w:type="paragraph" w:customStyle="1" w:styleId="EmphasisText">
    <w:name w:val="Emphasis Text"/>
    <w:basedOn w:val="Normal"/>
    <w:link w:val="EmphasisTextChar"/>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9"/>
    <w:rsid w:val="003024BA"/>
    <w:rPr>
      <w:rFonts w:asciiTheme="majorHAnsi" w:eastAsiaTheme="majorEastAsia" w:hAnsiTheme="majorHAnsi" w:cstheme="majorBidi"/>
      <w:color w:val="2E287F" w:themeColor="text1" w:themeTint="BF"/>
      <w:sz w:val="22"/>
      <w:szCs w:val="26"/>
    </w:rPr>
  </w:style>
  <w:style w:type="character" w:customStyle="1" w:styleId="Heading4Char">
    <w:name w:val="Heading 4 Char"/>
    <w:basedOn w:val="DefaultParagraphFont"/>
    <w:link w:val="Heading4"/>
    <w:uiPriority w:val="9"/>
    <w:rsid w:val="0006018D"/>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06018D"/>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6018D"/>
    <w:rPr>
      <w:rFonts w:asciiTheme="majorHAnsi" w:eastAsiaTheme="majorEastAsia" w:hAnsiTheme="majorHAnsi" w:cstheme="majorBidi"/>
      <w:color w:val="3B33A1" w:themeColor="text1" w:themeTint="A6"/>
    </w:rPr>
  </w:style>
  <w:style w:type="character" w:customStyle="1" w:styleId="Heading7Char">
    <w:name w:val="Heading 7 Char"/>
    <w:basedOn w:val="DefaultParagraphFont"/>
    <w:link w:val="Heading7"/>
    <w:uiPriority w:val="9"/>
    <w:semiHidden/>
    <w:rsid w:val="0006018D"/>
    <w:rPr>
      <w:rFonts w:asciiTheme="majorHAnsi" w:eastAsiaTheme="majorEastAsia" w:hAnsiTheme="majorHAnsi" w:cstheme="majorBidi"/>
      <w:i/>
      <w:iCs/>
      <w:color w:val="3B33A1" w:themeColor="text1" w:themeTint="A6"/>
    </w:rPr>
  </w:style>
  <w:style w:type="character" w:customStyle="1" w:styleId="Heading8Char">
    <w:name w:val="Heading 8 Char"/>
    <w:basedOn w:val="DefaultParagraphFont"/>
    <w:link w:val="Heading8"/>
    <w:uiPriority w:val="9"/>
    <w:semiHidden/>
    <w:rsid w:val="0006018D"/>
    <w:rPr>
      <w:rFonts w:asciiTheme="majorHAnsi" w:eastAsiaTheme="majorEastAsia" w:hAnsiTheme="majorHAnsi" w:cstheme="majorBidi"/>
      <w:smallCaps/>
      <w:color w:val="3B33A1" w:themeColor="text1" w:themeTint="A6"/>
    </w:rPr>
  </w:style>
  <w:style w:type="character" w:customStyle="1" w:styleId="Heading9Char">
    <w:name w:val="Heading 9 Char"/>
    <w:basedOn w:val="DefaultParagraphFont"/>
    <w:link w:val="Heading9"/>
    <w:uiPriority w:val="9"/>
    <w:semiHidden/>
    <w:rsid w:val="0006018D"/>
    <w:rPr>
      <w:rFonts w:asciiTheme="majorHAnsi" w:eastAsiaTheme="majorEastAsia" w:hAnsiTheme="majorHAnsi" w:cstheme="majorBidi"/>
      <w:i/>
      <w:iCs/>
      <w:smallCaps/>
      <w:color w:val="3B33A1" w:themeColor="text1" w:themeTint="A6"/>
    </w:rPr>
  </w:style>
  <w:style w:type="paragraph" w:styleId="Caption">
    <w:name w:val="caption"/>
    <w:basedOn w:val="Normal"/>
    <w:next w:val="Normal"/>
    <w:uiPriority w:val="35"/>
    <w:semiHidden/>
    <w:unhideWhenUsed/>
    <w:qFormat/>
    <w:rsid w:val="0006018D"/>
    <w:pPr>
      <w:spacing w:line="240" w:lineRule="auto"/>
    </w:pPr>
    <w:rPr>
      <w:b/>
      <w:bCs/>
      <w:color w:val="2E287F" w:themeColor="text1" w:themeTint="BF"/>
      <w:szCs w:val="20"/>
    </w:rPr>
  </w:style>
  <w:style w:type="character" w:styleId="Strong">
    <w:name w:val="Strong"/>
    <w:basedOn w:val="DefaultParagraphFont"/>
    <w:uiPriority w:val="22"/>
    <w:qFormat/>
    <w:rsid w:val="0006018D"/>
    <w:rPr>
      <w:b/>
      <w:bCs/>
    </w:rPr>
  </w:style>
  <w:style w:type="character" w:styleId="Emphasis">
    <w:name w:val="Emphasis"/>
    <w:basedOn w:val="DefaultParagraphFont"/>
    <w:uiPriority w:val="20"/>
    <w:qFormat/>
    <w:rsid w:val="0006018D"/>
    <w:rPr>
      <w:i/>
      <w:iCs/>
    </w:rPr>
  </w:style>
  <w:style w:type="paragraph" w:styleId="NoSpacing">
    <w:name w:val="No Spacing"/>
    <w:uiPriority w:val="1"/>
    <w:qFormat/>
    <w:rsid w:val="0006018D"/>
    <w:pPr>
      <w:spacing w:after="0" w:line="240" w:lineRule="auto"/>
    </w:pPr>
  </w:style>
  <w:style w:type="paragraph" w:styleId="Quote">
    <w:name w:val="Quote"/>
    <w:basedOn w:val="Normal"/>
    <w:next w:val="Normal"/>
    <w:link w:val="QuoteChar"/>
    <w:uiPriority w:val="29"/>
    <w:qFormat/>
    <w:rsid w:val="0006018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6018D"/>
    <w:rPr>
      <w:i/>
      <w:iCs/>
    </w:rPr>
  </w:style>
  <w:style w:type="paragraph" w:styleId="IntenseQuote">
    <w:name w:val="Intense Quote"/>
    <w:basedOn w:val="Normal"/>
    <w:next w:val="Normal"/>
    <w:link w:val="IntenseQuoteChar"/>
    <w:uiPriority w:val="30"/>
    <w:qFormat/>
    <w:rsid w:val="0006018D"/>
    <w:pPr>
      <w:spacing w:before="100" w:beforeAutospacing="1" w:after="240"/>
      <w:ind w:left="864" w:right="864"/>
      <w:jc w:val="center"/>
    </w:pPr>
    <w:rPr>
      <w:rFonts w:asciiTheme="majorHAnsi" w:eastAsiaTheme="majorEastAsia" w:hAnsiTheme="majorHAnsi" w:cstheme="majorBidi"/>
      <w:color w:val="024F75" w:themeColor="accent1"/>
      <w:sz w:val="28"/>
      <w:szCs w:val="28"/>
    </w:rPr>
  </w:style>
  <w:style w:type="character" w:customStyle="1" w:styleId="IntenseQuoteChar">
    <w:name w:val="Intense Quote Char"/>
    <w:basedOn w:val="DefaultParagraphFont"/>
    <w:link w:val="IntenseQuote"/>
    <w:uiPriority w:val="30"/>
    <w:rsid w:val="0006018D"/>
    <w:rPr>
      <w:rFonts w:asciiTheme="majorHAnsi" w:eastAsiaTheme="majorEastAsia" w:hAnsiTheme="majorHAnsi" w:cstheme="majorBidi"/>
      <w:color w:val="024F75" w:themeColor="accent1"/>
      <w:sz w:val="28"/>
      <w:szCs w:val="28"/>
    </w:rPr>
  </w:style>
  <w:style w:type="character" w:styleId="SubtleEmphasis">
    <w:name w:val="Subtle Emphasis"/>
    <w:basedOn w:val="DefaultParagraphFont"/>
    <w:uiPriority w:val="19"/>
    <w:qFormat/>
    <w:rsid w:val="0006018D"/>
    <w:rPr>
      <w:i/>
      <w:iCs/>
      <w:color w:val="3B33A1" w:themeColor="text1" w:themeTint="A6"/>
    </w:rPr>
  </w:style>
  <w:style w:type="character" w:styleId="IntenseEmphasis">
    <w:name w:val="Intense Emphasis"/>
    <w:basedOn w:val="DefaultParagraphFont"/>
    <w:uiPriority w:val="21"/>
    <w:qFormat/>
    <w:rsid w:val="0006018D"/>
    <w:rPr>
      <w:b/>
      <w:bCs/>
      <w:i/>
      <w:iCs/>
    </w:rPr>
  </w:style>
  <w:style w:type="character" w:styleId="SubtleReference">
    <w:name w:val="Subtle Reference"/>
    <w:basedOn w:val="DefaultParagraphFont"/>
    <w:uiPriority w:val="31"/>
    <w:qFormat/>
    <w:rsid w:val="0006018D"/>
    <w:rPr>
      <w:smallCaps/>
      <w:color w:val="2E287F" w:themeColor="text1" w:themeTint="BF"/>
    </w:rPr>
  </w:style>
  <w:style w:type="character" w:styleId="IntenseReference">
    <w:name w:val="Intense Reference"/>
    <w:basedOn w:val="DefaultParagraphFont"/>
    <w:uiPriority w:val="32"/>
    <w:qFormat/>
    <w:rsid w:val="0006018D"/>
    <w:rPr>
      <w:b/>
      <w:bCs/>
      <w:smallCaps/>
      <w:u w:val="single"/>
    </w:rPr>
  </w:style>
  <w:style w:type="character" w:styleId="BookTitle">
    <w:name w:val="Book Title"/>
    <w:basedOn w:val="DefaultParagraphFont"/>
    <w:uiPriority w:val="33"/>
    <w:qFormat/>
    <w:rsid w:val="0006018D"/>
    <w:rPr>
      <w:b/>
      <w:bCs/>
      <w:smallCaps/>
    </w:rPr>
  </w:style>
  <w:style w:type="paragraph" w:styleId="TOCHeading">
    <w:name w:val="TOC Heading"/>
    <w:basedOn w:val="Heading1"/>
    <w:next w:val="Normal"/>
    <w:uiPriority w:val="39"/>
    <w:unhideWhenUsed/>
    <w:qFormat/>
    <w:rsid w:val="0006018D"/>
    <w:pPr>
      <w:outlineLvl w:val="9"/>
    </w:pPr>
  </w:style>
  <w:style w:type="paragraph" w:styleId="ListParagraph">
    <w:name w:val="List Paragraph"/>
    <w:basedOn w:val="Normal"/>
    <w:uiPriority w:val="34"/>
    <w:qFormat/>
    <w:rsid w:val="00A446AE"/>
    <w:pPr>
      <w:spacing w:after="200" w:line="276" w:lineRule="auto"/>
      <w:ind w:left="720"/>
      <w:contextualSpacing/>
    </w:pPr>
    <w:rPr>
      <w:rFonts w:ascii="Calibri" w:eastAsia="MS ??" w:hAnsi="Calibri" w:cs="Times New Roman"/>
      <w:szCs w:val="22"/>
    </w:rPr>
  </w:style>
  <w:style w:type="character" w:customStyle="1" w:styleId="apple-converted-space">
    <w:name w:val="apple-converted-space"/>
    <w:basedOn w:val="DefaultParagraphFont"/>
    <w:rsid w:val="00A446AE"/>
  </w:style>
  <w:style w:type="paragraph" w:styleId="TOC2">
    <w:name w:val="toc 2"/>
    <w:basedOn w:val="Normal"/>
    <w:next w:val="Normal"/>
    <w:autoRedefine/>
    <w:uiPriority w:val="39"/>
    <w:unhideWhenUsed/>
    <w:rsid w:val="00D64E62"/>
    <w:pPr>
      <w:tabs>
        <w:tab w:val="right" w:leader="dot" w:pos="9926"/>
      </w:tabs>
      <w:spacing w:after="100" w:line="259" w:lineRule="auto"/>
      <w:ind w:left="229"/>
    </w:pPr>
    <w:rPr>
      <w:rFonts w:cs="Times New Roman"/>
      <w:szCs w:val="22"/>
    </w:rPr>
  </w:style>
  <w:style w:type="paragraph" w:styleId="TOC1">
    <w:name w:val="toc 1"/>
    <w:basedOn w:val="Normal"/>
    <w:next w:val="Normal"/>
    <w:autoRedefine/>
    <w:uiPriority w:val="39"/>
    <w:unhideWhenUsed/>
    <w:rsid w:val="002717DD"/>
    <w:pPr>
      <w:tabs>
        <w:tab w:val="right" w:leader="dot" w:pos="9926"/>
      </w:tabs>
      <w:spacing w:after="100" w:line="259" w:lineRule="auto"/>
      <w:ind w:left="229"/>
    </w:pPr>
    <w:rPr>
      <w:rFonts w:cs="Times New Roman"/>
      <w:szCs w:val="22"/>
    </w:rPr>
  </w:style>
  <w:style w:type="paragraph" w:styleId="TOC3">
    <w:name w:val="toc 3"/>
    <w:basedOn w:val="Normal"/>
    <w:next w:val="Normal"/>
    <w:autoRedefine/>
    <w:uiPriority w:val="39"/>
    <w:unhideWhenUsed/>
    <w:rsid w:val="00D64E62"/>
    <w:pPr>
      <w:tabs>
        <w:tab w:val="right" w:leader="dot" w:pos="9926"/>
      </w:tabs>
      <w:spacing w:after="100" w:line="259" w:lineRule="auto"/>
      <w:ind w:left="229"/>
    </w:pPr>
    <w:rPr>
      <w:rFonts w:cs="Times New Roman"/>
      <w:szCs w:val="22"/>
    </w:rPr>
  </w:style>
  <w:style w:type="character" w:styleId="Hyperlink">
    <w:name w:val="Hyperlink"/>
    <w:basedOn w:val="DefaultParagraphFont"/>
    <w:uiPriority w:val="99"/>
    <w:unhideWhenUsed/>
    <w:rsid w:val="00F93B26"/>
    <w:rPr>
      <w:color w:val="3592CF" w:themeColor="hyperlink"/>
      <w:u w:val="single"/>
    </w:rPr>
  </w:style>
  <w:style w:type="character" w:styleId="UnresolvedMention">
    <w:name w:val="Unresolved Mention"/>
    <w:basedOn w:val="DefaultParagraphFont"/>
    <w:uiPriority w:val="99"/>
    <w:semiHidden/>
    <w:unhideWhenUsed/>
    <w:rsid w:val="00B62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6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theresa.james@cosatx.us"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resa.james\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3E655-8118-40A1-8F33-07B5ACB17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2</TotalTime>
  <Pages>30</Pages>
  <Words>8977</Words>
  <Characters>51175</Characters>
  <Application>Microsoft Office Word</Application>
  <DocSecurity>8</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Theresa</dc:creator>
  <cp:keywords/>
  <cp:lastModifiedBy>James, Theresa</cp:lastModifiedBy>
  <cp:revision>2</cp:revision>
  <cp:lastPrinted>2023-10-11T16:45:00Z</cp:lastPrinted>
  <dcterms:created xsi:type="dcterms:W3CDTF">2023-11-17T02:28:00Z</dcterms:created>
  <dcterms:modified xsi:type="dcterms:W3CDTF">2023-11-17T02:28:00Z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